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C41BE" w14:textId="77777777" w:rsidR="00F07C5F" w:rsidRPr="00F07C5F" w:rsidRDefault="00F07C5F" w:rsidP="00F07C5F">
      <w:pPr>
        <w:rPr>
          <w:b/>
          <w:szCs w:val="22"/>
        </w:rPr>
      </w:pPr>
      <w:r w:rsidRPr="00F07C5F">
        <w:rPr>
          <w:b/>
          <w:szCs w:val="22"/>
        </w:rPr>
        <w:t>Guide Specifications</w:t>
      </w:r>
    </w:p>
    <w:p w14:paraId="45AC41BF" w14:textId="77777777" w:rsidR="00F07C5F" w:rsidRPr="00F07C5F" w:rsidRDefault="00F07C5F" w:rsidP="00F07C5F">
      <w:pPr>
        <w:rPr>
          <w:b/>
          <w:szCs w:val="22"/>
        </w:rPr>
      </w:pPr>
      <w:r w:rsidRPr="00F07C5F">
        <w:rPr>
          <w:b/>
          <w:szCs w:val="22"/>
        </w:rPr>
        <w:t>Solar Ballast Block</w:t>
      </w:r>
    </w:p>
    <w:p w14:paraId="45AC41C0" w14:textId="77777777" w:rsidR="00F07C5F" w:rsidRDefault="00F07C5F" w:rsidP="00F07C5F">
      <w:pPr>
        <w:rPr>
          <w:b/>
          <w:szCs w:val="22"/>
        </w:rPr>
      </w:pPr>
      <w:r w:rsidRPr="00F07C5F">
        <w:rPr>
          <w:b/>
          <w:szCs w:val="22"/>
        </w:rPr>
        <w:t>Section 042200 – Concrete Unit Masonry</w:t>
      </w:r>
    </w:p>
    <w:p w14:paraId="45AC41C1" w14:textId="77777777" w:rsidR="00F07C5F" w:rsidRDefault="00F07C5F" w:rsidP="009B5B7B">
      <w:pPr>
        <w:rPr>
          <w:b/>
          <w:szCs w:val="22"/>
        </w:rPr>
      </w:pPr>
    </w:p>
    <w:p w14:paraId="45AC41C2" w14:textId="6764B0CB" w:rsidR="00936745" w:rsidRPr="007D500F" w:rsidRDefault="00541538" w:rsidP="009B5B7B">
      <w:pPr>
        <w:rPr>
          <w:b/>
          <w:color w:val="EE0000"/>
          <w:szCs w:val="22"/>
        </w:rPr>
      </w:pPr>
      <w:r>
        <w:rPr>
          <w:b/>
          <w:color w:val="EE0000"/>
          <w:szCs w:val="22"/>
        </w:rPr>
        <w:t>Belgard’s</w:t>
      </w:r>
      <w:r w:rsidR="00D67D0E" w:rsidRPr="007D500F">
        <w:rPr>
          <w:b/>
          <w:color w:val="EE0000"/>
          <w:szCs w:val="22"/>
        </w:rPr>
        <w:t xml:space="preserve"> Solar Ballast Blocks provide a practical solution to securing roof top solar racking systems without the need of penetrating the roofing system.</w:t>
      </w:r>
      <w:r w:rsidR="003806C5" w:rsidRPr="007D500F">
        <w:rPr>
          <w:b/>
          <w:color w:val="EE0000"/>
          <w:szCs w:val="22"/>
        </w:rPr>
        <w:t xml:space="preserve">  When applicable, the specifier shall</w:t>
      </w:r>
      <w:r w:rsidR="009B5B7B" w:rsidRPr="007D500F">
        <w:rPr>
          <w:b/>
          <w:color w:val="EE0000"/>
          <w:szCs w:val="22"/>
        </w:rPr>
        <w:t xml:space="preserve"> verify the structure can sustain</w:t>
      </w:r>
      <w:r w:rsidR="00936745" w:rsidRPr="007D500F">
        <w:rPr>
          <w:b/>
          <w:color w:val="EE0000"/>
          <w:szCs w:val="22"/>
        </w:rPr>
        <w:t xml:space="preserve"> and support</w:t>
      </w:r>
      <w:r w:rsidR="009B5B7B" w:rsidRPr="007D500F">
        <w:rPr>
          <w:b/>
          <w:color w:val="EE0000"/>
          <w:szCs w:val="22"/>
        </w:rPr>
        <w:t xml:space="preserve"> the dead and live load weight(s) involved</w:t>
      </w:r>
      <w:r w:rsidR="003806C5" w:rsidRPr="007D500F">
        <w:rPr>
          <w:b/>
          <w:color w:val="EE0000"/>
          <w:szCs w:val="22"/>
        </w:rPr>
        <w:t xml:space="preserve"> with solar ballast racking system.  In addition, the specifier shall confirm the integrity of </w:t>
      </w:r>
      <w:r w:rsidR="009B5B7B" w:rsidRPr="007D500F">
        <w:rPr>
          <w:b/>
          <w:color w:val="EE0000"/>
          <w:szCs w:val="22"/>
        </w:rPr>
        <w:t>any insulation</w:t>
      </w:r>
      <w:r w:rsidR="003806C5" w:rsidRPr="007D500F">
        <w:rPr>
          <w:b/>
          <w:color w:val="EE0000"/>
          <w:szCs w:val="22"/>
        </w:rPr>
        <w:t xml:space="preserve"> and waterproofing membrane </w:t>
      </w:r>
      <w:r w:rsidR="009B5B7B" w:rsidRPr="007D500F">
        <w:rPr>
          <w:b/>
          <w:color w:val="EE0000"/>
          <w:szCs w:val="22"/>
        </w:rPr>
        <w:t xml:space="preserve">(if applicable) is </w:t>
      </w:r>
      <w:r w:rsidR="003806C5" w:rsidRPr="007D500F">
        <w:rPr>
          <w:b/>
          <w:color w:val="EE0000"/>
          <w:szCs w:val="22"/>
        </w:rPr>
        <w:t xml:space="preserve">not compromised by this work. </w:t>
      </w:r>
      <w:r w:rsidR="00936745" w:rsidRPr="007D500F">
        <w:rPr>
          <w:b/>
          <w:color w:val="EE0000"/>
          <w:szCs w:val="22"/>
        </w:rPr>
        <w:t xml:space="preserve"> Oldcastle Solar Ballast Blocks can also be used for at grade land-based solar racking systems. The specifier </w:t>
      </w:r>
      <w:proofErr w:type="gramStart"/>
      <w:r w:rsidR="00936745" w:rsidRPr="007D500F">
        <w:rPr>
          <w:b/>
          <w:color w:val="EE0000"/>
          <w:szCs w:val="22"/>
        </w:rPr>
        <w:t>shall</w:t>
      </w:r>
      <w:proofErr w:type="gramEnd"/>
      <w:r w:rsidR="00936745" w:rsidRPr="007D500F">
        <w:rPr>
          <w:b/>
          <w:color w:val="EE0000"/>
          <w:szCs w:val="22"/>
        </w:rPr>
        <w:t xml:space="preserve"> confirm that site conditions including adequate base and soil conditions are suitable to sustain and support the dead and live load weight(s) involved with solar ballast racking system.</w:t>
      </w:r>
    </w:p>
    <w:p w14:paraId="45AC41C3" w14:textId="77777777" w:rsidR="00936745" w:rsidRPr="007D500F" w:rsidRDefault="00936745" w:rsidP="009B5B7B">
      <w:pPr>
        <w:rPr>
          <w:b/>
          <w:color w:val="EE0000"/>
          <w:szCs w:val="22"/>
        </w:rPr>
      </w:pPr>
    </w:p>
    <w:p w14:paraId="45AC41C5" w14:textId="196B15F1" w:rsidR="00EB2B9C" w:rsidRPr="007D500F" w:rsidRDefault="001122FC" w:rsidP="00EB2B9C">
      <w:pPr>
        <w:rPr>
          <w:b/>
          <w:i/>
          <w:color w:val="EE0000"/>
          <w:sz w:val="20"/>
        </w:rPr>
      </w:pPr>
      <w:r w:rsidRPr="007D500F">
        <w:rPr>
          <w:b/>
          <w:color w:val="EE0000"/>
          <w:szCs w:val="22"/>
        </w:rPr>
        <w:t xml:space="preserve">This </w:t>
      </w:r>
      <w:proofErr w:type="gramStart"/>
      <w:r w:rsidRPr="007D500F">
        <w:rPr>
          <w:b/>
          <w:color w:val="EE0000"/>
          <w:szCs w:val="22"/>
        </w:rPr>
        <w:t>guide specification</w:t>
      </w:r>
      <w:proofErr w:type="gramEnd"/>
      <w:r w:rsidRPr="007D500F">
        <w:rPr>
          <w:b/>
          <w:color w:val="EE0000"/>
          <w:szCs w:val="22"/>
        </w:rPr>
        <w:t xml:space="preserve"> must be edited for project-specific requirements.</w:t>
      </w:r>
      <w:r w:rsidR="009C436C" w:rsidRPr="007D500F">
        <w:rPr>
          <w:b/>
          <w:color w:val="EE0000"/>
          <w:szCs w:val="22"/>
        </w:rPr>
        <w:t xml:space="preserve"> </w:t>
      </w:r>
      <w:r w:rsidRPr="007D500F">
        <w:rPr>
          <w:b/>
          <w:color w:val="EE0000"/>
          <w:szCs w:val="22"/>
        </w:rPr>
        <w:t xml:space="preserve">It should be reviewed by a </w:t>
      </w:r>
      <w:r w:rsidR="00D67D0E" w:rsidRPr="007D500F">
        <w:rPr>
          <w:b/>
          <w:color w:val="EE0000"/>
          <w:szCs w:val="22"/>
        </w:rPr>
        <w:t xml:space="preserve">qualified civil </w:t>
      </w:r>
      <w:r w:rsidRPr="007D500F">
        <w:rPr>
          <w:b/>
          <w:color w:val="EE0000"/>
          <w:szCs w:val="22"/>
        </w:rPr>
        <w:t>engineer, architect, or landscape architect familiar with the site conditions. Consult a Belgard Commercial Sales Representative for project-specific specification</w:t>
      </w:r>
      <w:r w:rsidR="00F74B69" w:rsidRPr="007D500F">
        <w:rPr>
          <w:b/>
          <w:color w:val="EE0000"/>
          <w:szCs w:val="22"/>
        </w:rPr>
        <w:t xml:space="preserve"> recommendations. </w:t>
      </w:r>
    </w:p>
    <w:p w14:paraId="45AC41C6" w14:textId="77777777" w:rsidR="00620BB8" w:rsidRPr="009118E6" w:rsidRDefault="00620BB8" w:rsidP="00526812">
      <w:pPr>
        <w:pStyle w:val="PRT"/>
        <w:spacing w:before="360"/>
        <w:rPr>
          <w:b/>
        </w:rPr>
      </w:pPr>
      <w:r w:rsidRPr="009118E6">
        <w:rPr>
          <w:b/>
        </w:rPr>
        <w:t>GENERAL</w:t>
      </w:r>
    </w:p>
    <w:p w14:paraId="45AC41C7" w14:textId="77777777" w:rsidR="00620BB8" w:rsidRDefault="00620BB8" w:rsidP="00526812">
      <w:pPr>
        <w:pStyle w:val="ART"/>
        <w:spacing w:before="240"/>
      </w:pPr>
      <w:r>
        <w:t>SUMMARY</w:t>
      </w:r>
    </w:p>
    <w:p w14:paraId="45AC41C8" w14:textId="77777777" w:rsidR="00620BB8" w:rsidRDefault="00620BB8">
      <w:pPr>
        <w:pStyle w:val="PR1"/>
      </w:pPr>
      <w:r>
        <w:t>Section Includes:</w:t>
      </w:r>
    </w:p>
    <w:p w14:paraId="45AC41C9" w14:textId="77777777" w:rsidR="00C17CB5" w:rsidRDefault="00C17CB5" w:rsidP="00D67D0E">
      <w:pPr>
        <w:pStyle w:val="PR2"/>
        <w:spacing w:before="240"/>
      </w:pPr>
      <w:r w:rsidRPr="00C17CB5">
        <w:t>Work consists of fur</w:t>
      </w:r>
      <w:r>
        <w:t>nishing and installing</w:t>
      </w:r>
      <w:r w:rsidRPr="00C17CB5">
        <w:t xml:space="preserve"> </w:t>
      </w:r>
      <w:r w:rsidR="00D67D0E">
        <w:t xml:space="preserve">Solar Ballast Block in accordance with </w:t>
      </w:r>
      <w:r w:rsidRPr="00C17CB5">
        <w:t xml:space="preserve">these specifications and in </w:t>
      </w:r>
      <w:r>
        <w:t>general conformance</w:t>
      </w:r>
      <w:r w:rsidRPr="00C17CB5">
        <w:t xml:space="preserve"> with the lines, grades, design, and dimensions shown on the plans.</w:t>
      </w:r>
    </w:p>
    <w:p w14:paraId="45AC41CA" w14:textId="77777777" w:rsidR="00D07952" w:rsidRDefault="00D07952" w:rsidP="00D07952">
      <w:pPr>
        <w:pStyle w:val="PR2"/>
      </w:pPr>
      <w:r>
        <w:t xml:space="preserve">Installation work includes: </w:t>
      </w:r>
    </w:p>
    <w:p w14:paraId="45AC41CB" w14:textId="77777777" w:rsidR="00D07952" w:rsidRDefault="00D07952" w:rsidP="00D07952">
      <w:pPr>
        <w:pStyle w:val="PR3"/>
      </w:pPr>
      <w:r>
        <w:t>Verifying elevations and slope generally conform to the lines, gra</w:t>
      </w:r>
      <w:r w:rsidR="00D67D0E">
        <w:t>des</w:t>
      </w:r>
      <w:r>
        <w:t xml:space="preserve"> and site conditions depicted in the construction documents; </w:t>
      </w:r>
    </w:p>
    <w:p w14:paraId="45AC41CC" w14:textId="77777777" w:rsidR="00620BB8" w:rsidRDefault="00D67D0E" w:rsidP="00D07952">
      <w:pPr>
        <w:pStyle w:val="PR3"/>
      </w:pPr>
      <w:r>
        <w:t xml:space="preserve">Furnishing and installing solar ballast block </w:t>
      </w:r>
      <w:r w:rsidR="00D07952">
        <w:t xml:space="preserve">in general conformance to the lines and grades shown on the construction documents. </w:t>
      </w:r>
    </w:p>
    <w:p w14:paraId="45AC41CD" w14:textId="77777777" w:rsidR="00620BB8" w:rsidRDefault="00620BB8">
      <w:pPr>
        <w:pStyle w:val="PR1"/>
      </w:pPr>
      <w:r>
        <w:t>Related Requirements:</w:t>
      </w:r>
    </w:p>
    <w:p w14:paraId="45AC41CE" w14:textId="77777777" w:rsidR="00620BB8" w:rsidRDefault="00D67D0E">
      <w:pPr>
        <w:pStyle w:val="PR2"/>
        <w:spacing w:before="240"/>
      </w:pPr>
      <w:r>
        <w:t xml:space="preserve">Section 04 05 </w:t>
      </w:r>
      <w:proofErr w:type="gramStart"/>
      <w:r>
        <w:t xml:space="preserve">23  </w:t>
      </w:r>
      <w:r>
        <w:tab/>
      </w:r>
      <w:proofErr w:type="gramEnd"/>
      <w:r>
        <w:t>Masonry Accessories</w:t>
      </w:r>
    </w:p>
    <w:p w14:paraId="45AC41CF" w14:textId="77777777" w:rsidR="006F781B" w:rsidRDefault="00D67D0E" w:rsidP="00F16022">
      <w:pPr>
        <w:pStyle w:val="PR2"/>
      </w:pPr>
      <w:r>
        <w:t>Section 32 14 00</w:t>
      </w:r>
      <w:r>
        <w:tab/>
        <w:t>Unit Paving</w:t>
      </w:r>
    </w:p>
    <w:p w14:paraId="45AC41D0" w14:textId="77777777" w:rsidR="006F781B" w:rsidRDefault="00E97061" w:rsidP="00FE4CD1">
      <w:pPr>
        <w:pStyle w:val="ART"/>
        <w:spacing w:before="240"/>
      </w:pPr>
      <w:r>
        <w:t>REFERENCES</w:t>
      </w:r>
    </w:p>
    <w:p w14:paraId="45AC41D1" w14:textId="77777777" w:rsidR="00E97061" w:rsidRDefault="00E97061" w:rsidP="00E97061">
      <w:pPr>
        <w:pStyle w:val="PR1"/>
      </w:pPr>
      <w:r w:rsidRPr="00E97061">
        <w:t>American Society for Testing and Materials (ASTM)</w:t>
      </w:r>
      <w:r>
        <w:t>:</w:t>
      </w:r>
    </w:p>
    <w:p w14:paraId="327F97E8" w14:textId="2411A307" w:rsidR="0072068D" w:rsidRDefault="0072068D" w:rsidP="00E97061">
      <w:pPr>
        <w:pStyle w:val="PR2"/>
      </w:pPr>
      <w:r>
        <w:t>ASTM C1884</w:t>
      </w:r>
      <w:r w:rsidR="000D66FD">
        <w:t xml:space="preserve"> Standard Specification for Manufactured Concrete Ballast Units</w:t>
      </w:r>
    </w:p>
    <w:p w14:paraId="45AC41D3" w14:textId="3EFE8C40" w:rsidR="004934BC" w:rsidRDefault="00DC1E6B" w:rsidP="001D185D">
      <w:pPr>
        <w:pStyle w:val="PR2"/>
      </w:pPr>
      <w:r>
        <w:t>ASTM C</w:t>
      </w:r>
      <w:r w:rsidR="00E97061">
        <w:t>140</w:t>
      </w:r>
      <w:r w:rsidR="00E97061">
        <w:tab/>
        <w:t>Standard Test Methods for Sampling and Testing Concrete</w:t>
      </w:r>
      <w:r w:rsidR="00282171">
        <w:t xml:space="preserve"> Masonry Units</w:t>
      </w:r>
    </w:p>
    <w:p w14:paraId="45AC41D4" w14:textId="06283585" w:rsidR="004934BC" w:rsidRDefault="004934BC" w:rsidP="00BB7348">
      <w:pPr>
        <w:pStyle w:val="PR2"/>
      </w:pPr>
      <w:r>
        <w:t>ASTM C1262</w:t>
      </w:r>
      <w:r>
        <w:tab/>
        <w:t>Test Method for Evaluating the Freeze- Thaw Durability of Dry-Cast Segmental Retaining Wall Units and Related Concrete Units</w:t>
      </w:r>
    </w:p>
    <w:p w14:paraId="45AC41D5" w14:textId="77777777" w:rsidR="00620BB8" w:rsidRDefault="00620BB8">
      <w:pPr>
        <w:pStyle w:val="ART"/>
      </w:pPr>
      <w:r>
        <w:t>SUBMITTALS</w:t>
      </w:r>
    </w:p>
    <w:p w14:paraId="45AC41D6" w14:textId="77777777" w:rsidR="00620BB8" w:rsidRDefault="00916A9B" w:rsidP="00916A9B">
      <w:pPr>
        <w:pStyle w:val="PR1"/>
      </w:pPr>
      <w:r w:rsidRPr="00916A9B">
        <w:t>Contractor shall submit to the ow</w:t>
      </w:r>
      <w:r w:rsidR="001D3F4C">
        <w:t xml:space="preserve">ner for approval </w:t>
      </w:r>
      <w:r w:rsidR="00282171">
        <w:t>one</w:t>
      </w:r>
      <w:r w:rsidRPr="00916A9B">
        <w:t xml:space="preserve"> </w:t>
      </w:r>
      <w:r w:rsidRPr="00262F77">
        <w:rPr>
          <w:noProof/>
        </w:rPr>
        <w:t>full</w:t>
      </w:r>
      <w:r w:rsidR="00262F77">
        <w:rPr>
          <w:noProof/>
        </w:rPr>
        <w:t>-</w:t>
      </w:r>
      <w:r w:rsidRPr="00262F77">
        <w:rPr>
          <w:noProof/>
        </w:rPr>
        <w:t>size</w:t>
      </w:r>
      <w:r w:rsidRPr="00916A9B">
        <w:t xml:space="preserve"> sa</w:t>
      </w:r>
      <w:r w:rsidR="0080444F">
        <w:t>mple</w:t>
      </w:r>
      <w:r w:rsidR="00282171">
        <w:t xml:space="preserve"> of each concrete ballast block specified</w:t>
      </w:r>
      <w:r w:rsidRPr="00916A9B">
        <w:t xml:space="preserve">. </w:t>
      </w:r>
    </w:p>
    <w:p w14:paraId="45AC41D7" w14:textId="77777777" w:rsidR="00916A9B" w:rsidRDefault="00916A9B" w:rsidP="00916A9B">
      <w:pPr>
        <w:pStyle w:val="PR1"/>
      </w:pPr>
      <w:r>
        <w:lastRenderedPageBreak/>
        <w:t xml:space="preserve">Prior to delivery of the associated material to the site, the Contractor shall submit the following </w:t>
      </w:r>
      <w:r w:rsidRPr="00262F77">
        <w:rPr>
          <w:noProof/>
        </w:rPr>
        <w:t>product</w:t>
      </w:r>
      <w:r w:rsidR="00262F77">
        <w:rPr>
          <w:noProof/>
        </w:rPr>
        <w:t>-</w:t>
      </w:r>
      <w:r w:rsidRPr="00262F77">
        <w:rPr>
          <w:noProof/>
        </w:rPr>
        <w:t>specific</w:t>
      </w:r>
      <w:r>
        <w:t xml:space="preserve"> documentation for approval:</w:t>
      </w:r>
    </w:p>
    <w:p w14:paraId="45AC41D8" w14:textId="77777777" w:rsidR="00916A9B" w:rsidRDefault="00282171" w:rsidP="00916A9B">
      <w:pPr>
        <w:pStyle w:val="PR2"/>
      </w:pPr>
      <w:r>
        <w:t>Concrete ballast block</w:t>
      </w:r>
      <w:r w:rsidR="00916A9B">
        <w:t>:</w:t>
      </w:r>
      <w:r w:rsidR="009C436C">
        <w:t xml:space="preserve"> </w:t>
      </w:r>
    </w:p>
    <w:p w14:paraId="45AC41D9" w14:textId="77777777" w:rsidR="00916A9B" w:rsidRDefault="00916A9B" w:rsidP="00916A9B">
      <w:pPr>
        <w:pStyle w:val="PR3"/>
      </w:pPr>
      <w:r>
        <w:t>Test results from an independent test</w:t>
      </w:r>
      <w:r w:rsidR="00282171">
        <w:t>ing laboratory for compliance with Section 2.1.B</w:t>
      </w:r>
      <w:r>
        <w:t>.</w:t>
      </w:r>
    </w:p>
    <w:p w14:paraId="45AC41DA" w14:textId="77777777" w:rsidR="00916A9B" w:rsidRDefault="00916A9B" w:rsidP="00916A9B">
      <w:pPr>
        <w:pStyle w:val="PR3"/>
      </w:pPr>
      <w:r w:rsidRPr="00466130">
        <w:t>Safety Data Sheets (SDS).</w:t>
      </w:r>
    </w:p>
    <w:p w14:paraId="45AC41DB" w14:textId="77777777" w:rsidR="0080444F" w:rsidRDefault="0080444F" w:rsidP="00916A9B">
      <w:pPr>
        <w:pStyle w:val="PR3"/>
      </w:pPr>
      <w:r>
        <w:t>Product Description Sheet.</w:t>
      </w:r>
    </w:p>
    <w:p w14:paraId="45AC41DC" w14:textId="77777777" w:rsidR="00620BB8" w:rsidRDefault="00620BB8" w:rsidP="00FE4CD1">
      <w:pPr>
        <w:pStyle w:val="ART"/>
        <w:spacing w:before="240"/>
      </w:pPr>
      <w:r>
        <w:t>QUALITY ASSURANCE</w:t>
      </w:r>
    </w:p>
    <w:p w14:paraId="45AC41DD" w14:textId="1782F189" w:rsidR="00282171" w:rsidRDefault="00C17F9F" w:rsidP="00282171">
      <w:pPr>
        <w:pStyle w:val="PR1"/>
      </w:pPr>
      <w:r>
        <w:t>Manufacturer</w:t>
      </w:r>
      <w:r w:rsidR="00282171">
        <w:t xml:space="preserve"> qualifications</w:t>
      </w:r>
    </w:p>
    <w:p w14:paraId="45AC41DE" w14:textId="4FEA1618" w:rsidR="00282171" w:rsidRDefault="00282171" w:rsidP="00282171">
      <w:pPr>
        <w:pStyle w:val="PR2"/>
      </w:pPr>
      <w:r>
        <w:t xml:space="preserve">Primary products specified in this section </w:t>
      </w:r>
      <w:proofErr w:type="gramStart"/>
      <w:r>
        <w:t>to</w:t>
      </w:r>
      <w:proofErr w:type="gramEnd"/>
      <w:r>
        <w:t xml:space="preserve"> be supplied by a </w:t>
      </w:r>
      <w:r w:rsidR="00C17F9F">
        <w:t>manufacturer</w:t>
      </w:r>
      <w:r>
        <w:t xml:space="preserve"> with a minimum of ten (10) years’ experience.</w:t>
      </w:r>
    </w:p>
    <w:p w14:paraId="45AC41DF" w14:textId="77777777" w:rsidR="00916A9B" w:rsidRDefault="00916A9B">
      <w:pPr>
        <w:pStyle w:val="PR1"/>
      </w:pPr>
      <w:r>
        <w:t>Contractor Qualifications:</w:t>
      </w:r>
    </w:p>
    <w:p w14:paraId="45AC41E0" w14:textId="77777777" w:rsidR="00916A9B" w:rsidRPr="009438D7" w:rsidRDefault="00282171" w:rsidP="00282171">
      <w:pPr>
        <w:pStyle w:val="PR2"/>
      </w:pPr>
      <w:proofErr w:type="gramStart"/>
      <w:r>
        <w:t>Contractor</w:t>
      </w:r>
      <w:proofErr w:type="gramEnd"/>
      <w:r>
        <w:t xml:space="preserve"> shall have</w:t>
      </w:r>
      <w:r w:rsidR="00916A9B" w:rsidRPr="009438D7">
        <w:t xml:space="preserve"> constructed projects of similar size and magnitude</w:t>
      </w:r>
      <w:r w:rsidR="00916A9B">
        <w:t xml:space="preserve"> prior to</w:t>
      </w:r>
      <w:r w:rsidR="00262F77">
        <w:t xml:space="preserve"> the</w:t>
      </w:r>
      <w:r w:rsidR="00916A9B">
        <w:t xml:space="preserve"> </w:t>
      </w:r>
      <w:r w:rsidR="00916A9B" w:rsidRPr="00262F77">
        <w:rPr>
          <w:noProof/>
        </w:rPr>
        <w:t>bid</w:t>
      </w:r>
      <w:r w:rsidR="00916A9B">
        <w:t xml:space="preserve"> date to be qualified</w:t>
      </w:r>
      <w:r w:rsidR="00916A9B" w:rsidRPr="009438D7">
        <w:t>.</w:t>
      </w:r>
      <w:r w:rsidR="009C436C">
        <w:t xml:space="preserve"> </w:t>
      </w:r>
      <w:r w:rsidR="00916A9B" w:rsidRPr="009438D7">
        <w:t>Contact names</w:t>
      </w:r>
      <w:r w:rsidR="00916A9B">
        <w:t>,</w:t>
      </w:r>
      <w:r w:rsidR="00916A9B" w:rsidRPr="009438D7">
        <w:t xml:space="preserve"> telephone numbers</w:t>
      </w:r>
      <w:r w:rsidR="00916A9B">
        <w:t>, and date of completion</w:t>
      </w:r>
      <w:r w:rsidR="00916A9B" w:rsidRPr="009438D7">
        <w:t xml:space="preserve"> shall be listed for each project</w:t>
      </w:r>
      <w:r>
        <w:t>.</w:t>
      </w:r>
    </w:p>
    <w:p w14:paraId="45AC41E1" w14:textId="77777777" w:rsidR="00916A9B" w:rsidRDefault="00916A9B" w:rsidP="00916A9B">
      <w:pPr>
        <w:pStyle w:val="PR2"/>
      </w:pPr>
      <w:r w:rsidRPr="009438D7">
        <w:t>Contractor shall conform to all local, state/provincial licensing and bonding requirements.</w:t>
      </w:r>
    </w:p>
    <w:p w14:paraId="45AC41E2" w14:textId="77777777" w:rsidR="00620BB8" w:rsidRDefault="00620BB8" w:rsidP="00FE4CD1">
      <w:pPr>
        <w:pStyle w:val="ART"/>
        <w:spacing w:before="240"/>
      </w:pPr>
      <w:r>
        <w:t>DELIVERY, STORAGE, AND HANDLING</w:t>
      </w:r>
    </w:p>
    <w:p w14:paraId="45AC41E3" w14:textId="77777777" w:rsidR="00B33512" w:rsidRDefault="00B33512" w:rsidP="00E071B7">
      <w:pPr>
        <w:pStyle w:val="PR1"/>
        <w:spacing w:before="120"/>
      </w:pPr>
      <w:r>
        <w:t>Contractor shal</w:t>
      </w:r>
      <w:r w:rsidR="00282171">
        <w:t>l coordinate delivery and installation</w:t>
      </w:r>
      <w:r>
        <w:t xml:space="preserve"> schedule to minimize interference with normal use of</w:t>
      </w:r>
      <w:r w:rsidR="00282171">
        <w:t xml:space="preserve"> site</w:t>
      </w:r>
      <w:r>
        <w:t>.</w:t>
      </w:r>
    </w:p>
    <w:p w14:paraId="45AC41E4" w14:textId="77777777" w:rsidR="00B33512" w:rsidRDefault="00B33512" w:rsidP="00E071B7">
      <w:pPr>
        <w:pStyle w:val="PR1"/>
        <w:spacing w:before="120"/>
      </w:pPr>
      <w:r>
        <w:t>Contractor shall check all materials upon delivery to assure that the proper materials have been received and are in good condition before signing off on the manufacturer’s packing slip.</w:t>
      </w:r>
    </w:p>
    <w:p w14:paraId="45AC41E5" w14:textId="77777777" w:rsidR="00B33512" w:rsidRDefault="00B33512" w:rsidP="00E071B7">
      <w:pPr>
        <w:pStyle w:val="PR1"/>
        <w:spacing w:before="120"/>
      </w:pPr>
      <w:r>
        <w:t xml:space="preserve">Contractor shall protect all materials from damage or contamination due to </w:t>
      </w:r>
      <w:r w:rsidRPr="00262F77">
        <w:rPr>
          <w:noProof/>
        </w:rPr>
        <w:t>job</w:t>
      </w:r>
      <w:r w:rsidR="00262F77">
        <w:rPr>
          <w:noProof/>
        </w:rPr>
        <w:t xml:space="preserve"> </w:t>
      </w:r>
      <w:r w:rsidRPr="00262F77">
        <w:rPr>
          <w:noProof/>
        </w:rPr>
        <w:t>site</w:t>
      </w:r>
      <w:r>
        <w:t xml:space="preserve"> conditions and in accordance with manufacturer's recommendations.</w:t>
      </w:r>
      <w:r w:rsidR="009C436C">
        <w:t xml:space="preserve"> </w:t>
      </w:r>
      <w:r>
        <w:t>Damaged or contaminated materials shall not be incorporated into the work.</w:t>
      </w:r>
    </w:p>
    <w:p w14:paraId="45AC41E6" w14:textId="77777777" w:rsidR="00CD0E0E" w:rsidRDefault="00CD0E0E" w:rsidP="00E071B7">
      <w:pPr>
        <w:pStyle w:val="PR1"/>
        <w:spacing w:before="120"/>
      </w:pPr>
      <w:r>
        <w:t>Ensure waterproofing membrane is not damaged while delivering, storing or handling material.</w:t>
      </w:r>
    </w:p>
    <w:p w14:paraId="45AC41E7" w14:textId="77777777" w:rsidR="00620BB8" w:rsidRPr="009118E6" w:rsidRDefault="00620BB8" w:rsidP="00526812">
      <w:pPr>
        <w:pStyle w:val="PRT"/>
        <w:spacing w:before="360"/>
        <w:rPr>
          <w:b/>
        </w:rPr>
      </w:pPr>
      <w:r w:rsidRPr="009118E6">
        <w:rPr>
          <w:b/>
        </w:rPr>
        <w:t>PRODUCTS</w:t>
      </w:r>
    </w:p>
    <w:p w14:paraId="45AC41E8" w14:textId="77777777" w:rsidR="00620BB8" w:rsidRDefault="00CD0E0E" w:rsidP="00526812">
      <w:pPr>
        <w:pStyle w:val="ART"/>
        <w:spacing w:before="240"/>
      </w:pPr>
      <w:r>
        <w:t>SOLAR BALLAST BLOCK</w:t>
      </w:r>
    </w:p>
    <w:p w14:paraId="45AC41E9" w14:textId="77777777" w:rsidR="00B33512" w:rsidRDefault="00CD0E0E">
      <w:pPr>
        <w:pStyle w:val="PR1"/>
      </w:pPr>
      <w:r>
        <w:t>Solar Ballast Block</w:t>
      </w:r>
    </w:p>
    <w:p w14:paraId="45AC41EA" w14:textId="77777777" w:rsidR="00CD0E0E" w:rsidRDefault="00CD0E0E" w:rsidP="001536AB">
      <w:pPr>
        <w:pStyle w:val="PR3"/>
        <w:ind w:left="2250" w:hanging="630"/>
      </w:pPr>
      <w:r>
        <w:t>Nominal size and weight</w:t>
      </w:r>
    </w:p>
    <w:p w14:paraId="45AC41EB" w14:textId="2CBABAB9" w:rsidR="00CD0E0E" w:rsidRDefault="00CD0E0E" w:rsidP="001536AB">
      <w:pPr>
        <w:pStyle w:val="PR3"/>
        <w:numPr>
          <w:ilvl w:val="0"/>
          <w:numId w:val="0"/>
        </w:numPr>
        <w:ind w:left="2250" w:hanging="630"/>
      </w:pPr>
      <w:r>
        <w:tab/>
        <w:t>[</w:t>
      </w:r>
      <w:r w:rsidRPr="004D7025">
        <w:rPr>
          <w:b/>
        </w:rPr>
        <w:t>2”x8”x16” 1</w:t>
      </w:r>
      <w:r w:rsidR="00803E78">
        <w:rPr>
          <w:b/>
        </w:rPr>
        <w:t>6</w:t>
      </w:r>
      <w:r w:rsidRPr="004D7025">
        <w:rPr>
          <w:b/>
        </w:rPr>
        <w:t xml:space="preserve"> lbs.  (+/- 1 lbs.)</w:t>
      </w:r>
      <w:r w:rsidRPr="005F4DD1">
        <w:t>]</w:t>
      </w:r>
    </w:p>
    <w:p w14:paraId="45AC41EC" w14:textId="6F5E303E" w:rsidR="00CD0E0E" w:rsidRPr="004D7025" w:rsidRDefault="00CD0E0E" w:rsidP="001536AB">
      <w:pPr>
        <w:pStyle w:val="PR3"/>
        <w:numPr>
          <w:ilvl w:val="0"/>
          <w:numId w:val="0"/>
        </w:numPr>
        <w:ind w:left="2250" w:hanging="630"/>
        <w:rPr>
          <w:b/>
        </w:rPr>
      </w:pPr>
      <w:r>
        <w:tab/>
        <w:t>[</w:t>
      </w:r>
      <w:r w:rsidR="00525CEA">
        <w:rPr>
          <w:b/>
        </w:rPr>
        <w:t xml:space="preserve">4”x8”x16” </w:t>
      </w:r>
      <w:r w:rsidR="00202AB6">
        <w:rPr>
          <w:b/>
        </w:rPr>
        <w:t>3</w:t>
      </w:r>
      <w:r w:rsidR="00803E78">
        <w:rPr>
          <w:b/>
        </w:rPr>
        <w:t>3</w:t>
      </w:r>
      <w:r w:rsidR="00202AB6">
        <w:rPr>
          <w:b/>
        </w:rPr>
        <w:t xml:space="preserve"> lbs. (+/- 2</w:t>
      </w:r>
      <w:r w:rsidRPr="004D7025">
        <w:rPr>
          <w:b/>
        </w:rPr>
        <w:t xml:space="preserve"> lbs.)</w:t>
      </w:r>
      <w:r w:rsidRPr="005F4DD1">
        <w:t>]</w:t>
      </w:r>
    </w:p>
    <w:p w14:paraId="45AC41EE" w14:textId="1DEE5CBB" w:rsidR="00482556" w:rsidRDefault="00A61EB7" w:rsidP="00E728BA">
      <w:pPr>
        <w:pStyle w:val="PR3"/>
        <w:ind w:left="2250" w:hanging="630"/>
      </w:pPr>
      <w:r>
        <w:t>Supplier:</w:t>
      </w:r>
      <w:r w:rsidR="00584E72">
        <w:t xml:space="preserve"> Oldcastle Architectural Products Group</w:t>
      </w:r>
    </w:p>
    <w:p w14:paraId="45AC41EF" w14:textId="77777777" w:rsidR="005F4DD1" w:rsidRDefault="005F4DD1" w:rsidP="001536AB">
      <w:pPr>
        <w:pStyle w:val="PR3"/>
        <w:numPr>
          <w:ilvl w:val="0"/>
          <w:numId w:val="0"/>
        </w:numPr>
        <w:ind w:left="2250" w:hanging="630"/>
      </w:pPr>
      <w:r>
        <w:t>c</w:t>
      </w:r>
      <w:proofErr w:type="gramStart"/>
      <w:r>
        <w:t xml:space="preserve">. </w:t>
      </w:r>
      <w:r w:rsidR="00A93D60">
        <w:tab/>
      </w:r>
      <w:r>
        <w:t>Substitutions</w:t>
      </w:r>
      <w:proofErr w:type="gramEnd"/>
      <w:r>
        <w:t xml:space="preserve"> not permitted.</w:t>
      </w:r>
    </w:p>
    <w:p w14:paraId="45AC41F0" w14:textId="54C3EA94" w:rsidR="00A61EB7" w:rsidRDefault="00936745" w:rsidP="00DE02DE">
      <w:pPr>
        <w:pStyle w:val="PR1"/>
      </w:pPr>
      <w:r>
        <w:t>Ballast bl</w:t>
      </w:r>
      <w:r w:rsidR="00064D33">
        <w:t>o</w:t>
      </w:r>
      <w:r>
        <w:t>c</w:t>
      </w:r>
      <w:r w:rsidR="00064D33">
        <w:t>k</w:t>
      </w:r>
      <w:r w:rsidR="00DE02DE" w:rsidRPr="00DE02DE">
        <w:t xml:space="preserve"> </w:t>
      </w:r>
      <w:r w:rsidR="00DE02DE">
        <w:t>shall meet</w:t>
      </w:r>
      <w:r w:rsidR="00DE02DE" w:rsidRPr="00DE02DE">
        <w:t xml:space="preserve"> the minimum m</w:t>
      </w:r>
      <w:r w:rsidR="005F4DD1">
        <w:t>aterial and physical properties</w:t>
      </w:r>
      <w:r w:rsidR="00C46F98">
        <w:t xml:space="preserve"> per ASTM C1884:</w:t>
      </w:r>
    </w:p>
    <w:p w14:paraId="45AC41F1" w14:textId="654D7CBA" w:rsidR="00462A3F" w:rsidRDefault="00462A3F" w:rsidP="00462A3F">
      <w:pPr>
        <w:pStyle w:val="PR2"/>
      </w:pPr>
      <w:r w:rsidRPr="00E633E0">
        <w:rPr>
          <w:noProof/>
        </w:rPr>
        <w:t>Average</w:t>
      </w:r>
      <w:r w:rsidR="005F4DD1">
        <w:t xml:space="preserve"> compressive strength of </w:t>
      </w:r>
      <w:r w:rsidR="002712F4">
        <w:t>3</w:t>
      </w:r>
      <w:r w:rsidR="005F4DD1">
        <w:t>,000 psi</w:t>
      </w:r>
      <w:r>
        <w:t xml:space="preserve"> when tested in accordance wi</w:t>
      </w:r>
      <w:r w:rsidR="00DC1E6B">
        <w:t>th ASTM C</w:t>
      </w:r>
      <w:r>
        <w:t>140.</w:t>
      </w:r>
    </w:p>
    <w:p w14:paraId="45AC41F3" w14:textId="71BE6E01" w:rsidR="00462A3F" w:rsidRDefault="005F4DD1" w:rsidP="00462A3F">
      <w:pPr>
        <w:pStyle w:val="PR2"/>
      </w:pPr>
      <w:r>
        <w:t>A</w:t>
      </w:r>
      <w:r w:rsidR="0015681A">
        <w:t>verage absorption of 1</w:t>
      </w:r>
      <w:r w:rsidR="00C46F98">
        <w:t>3</w:t>
      </w:r>
      <w:r w:rsidR="0015681A">
        <w:t xml:space="preserve"> pcf</w:t>
      </w:r>
      <w:r w:rsidR="00462A3F">
        <w:t xml:space="preserve"> or less when t</w:t>
      </w:r>
      <w:r w:rsidR="00DC1E6B">
        <w:t>ested in accordance with ASTM C</w:t>
      </w:r>
      <w:r w:rsidR="00462A3F">
        <w:t>140.</w:t>
      </w:r>
    </w:p>
    <w:p w14:paraId="30475A12" w14:textId="3D8EA35E" w:rsidR="00424571" w:rsidRDefault="000850F8" w:rsidP="00147F5C">
      <w:pPr>
        <w:pStyle w:val="PR2"/>
      </w:pPr>
      <w:r>
        <w:t>Minimum</w:t>
      </w:r>
      <w:r w:rsidR="00424571">
        <w:t xml:space="preserve"> density of 125 pcf</w:t>
      </w:r>
      <w:r w:rsidR="00147F5C">
        <w:t xml:space="preserve"> </w:t>
      </w:r>
      <w:r w:rsidR="00147F5C" w:rsidRPr="00147F5C">
        <w:t>when tested in accordance with ASTM C140.</w:t>
      </w:r>
    </w:p>
    <w:p w14:paraId="45AC41F4" w14:textId="6FFDCED1" w:rsidR="001E7163" w:rsidRDefault="001E7163" w:rsidP="001E7163">
      <w:pPr>
        <w:pStyle w:val="PR2"/>
      </w:pPr>
      <w:r>
        <w:t>Freeze-thaw durable</w:t>
      </w:r>
      <w:r w:rsidR="00870619">
        <w:t xml:space="preserve"> (when required)</w:t>
      </w:r>
      <w:r w:rsidR="0068101C">
        <w:t xml:space="preserve"> </w:t>
      </w:r>
      <w:r w:rsidR="006C7041">
        <w:t>weight loss</w:t>
      </w:r>
      <w:r w:rsidR="00B57544">
        <w:t xml:space="preserve"> shall </w:t>
      </w:r>
      <w:r w:rsidR="00D80DE1">
        <w:t xml:space="preserve">not </w:t>
      </w:r>
      <w:r w:rsidR="00B57544">
        <w:t>exceed 5% of initial weight</w:t>
      </w:r>
      <w:r>
        <w:t xml:space="preserve"> as te</w:t>
      </w:r>
      <w:r w:rsidR="0015681A">
        <w:t>sted in accordance with ASTM C1262</w:t>
      </w:r>
      <w:r w:rsidR="00584E72">
        <w:t>.</w:t>
      </w:r>
    </w:p>
    <w:p w14:paraId="45AC41F5" w14:textId="77777777" w:rsidR="00620BB8" w:rsidRPr="009B5B7B" w:rsidRDefault="00620BB8" w:rsidP="000A363F">
      <w:pPr>
        <w:pStyle w:val="PRT"/>
        <w:spacing w:before="360"/>
        <w:rPr>
          <w:b/>
        </w:rPr>
      </w:pPr>
      <w:r w:rsidRPr="009B5B7B">
        <w:rPr>
          <w:b/>
        </w:rPr>
        <w:lastRenderedPageBreak/>
        <w:t>EXECUTION</w:t>
      </w:r>
    </w:p>
    <w:p w14:paraId="45AC41F6" w14:textId="77777777" w:rsidR="00620BB8" w:rsidRDefault="00620BB8" w:rsidP="000A363F">
      <w:pPr>
        <w:pStyle w:val="ART"/>
        <w:spacing w:before="240"/>
      </w:pPr>
      <w:r>
        <w:t>PREPARATION</w:t>
      </w:r>
    </w:p>
    <w:p w14:paraId="45AC41F7" w14:textId="77777777" w:rsidR="005F4DD1" w:rsidRPr="005F4DD1" w:rsidRDefault="00C71876" w:rsidP="005F4DD1">
      <w:pPr>
        <w:pStyle w:val="PR1"/>
      </w:pPr>
      <w:r>
        <w:t xml:space="preserve">Prior to commencement of any work, the Contractor shall </w:t>
      </w:r>
      <w:r w:rsidR="005F4DD1" w:rsidRPr="005F4DD1">
        <w:t>verify all conditions pertinent to the performance of work in this Section are acceptable.</w:t>
      </w:r>
    </w:p>
    <w:p w14:paraId="45AC41F8" w14:textId="77777777" w:rsidR="00C71876" w:rsidRDefault="005F4DD1" w:rsidP="005F4DD1">
      <w:pPr>
        <w:pStyle w:val="PR1"/>
      </w:pPr>
      <w:r>
        <w:t>C</w:t>
      </w:r>
      <w:r w:rsidRPr="005F4DD1">
        <w:t>lean and prepare deck area in accordance with manufactures instructions</w:t>
      </w:r>
      <w:r>
        <w:t>.</w:t>
      </w:r>
    </w:p>
    <w:p w14:paraId="45AC41F9" w14:textId="77777777" w:rsidR="009B5B7B" w:rsidRPr="003C1180" w:rsidRDefault="005F4DD1" w:rsidP="009B5B7B">
      <w:pPr>
        <w:pStyle w:val="PR1"/>
      </w:pPr>
      <w:r w:rsidRPr="005F4DD1">
        <w:t>Establish a visual pattern with accurate lines and levels</w:t>
      </w:r>
      <w:r>
        <w:t>.</w:t>
      </w:r>
    </w:p>
    <w:p w14:paraId="45AC41FA" w14:textId="77777777" w:rsidR="000D0278" w:rsidRDefault="000D0278" w:rsidP="00FE4CD1">
      <w:pPr>
        <w:pStyle w:val="ART"/>
        <w:spacing w:before="240"/>
      </w:pPr>
      <w:r>
        <w:t xml:space="preserve">INSTALLATION </w:t>
      </w:r>
    </w:p>
    <w:p w14:paraId="45AC41FB" w14:textId="77777777" w:rsidR="005F4DD1" w:rsidRDefault="005F4DD1" w:rsidP="005F4DD1">
      <w:pPr>
        <w:pStyle w:val="PR1"/>
        <w:rPr>
          <w:snapToGrid w:val="0"/>
        </w:rPr>
      </w:pPr>
      <w:r w:rsidRPr="005F4DD1">
        <w:rPr>
          <w:snapToGrid w:val="0"/>
        </w:rPr>
        <w:t xml:space="preserve">Place solar ballast block in </w:t>
      </w:r>
      <w:proofErr w:type="spellStart"/>
      <w:r w:rsidRPr="005F4DD1">
        <w:rPr>
          <w:snapToGrid w:val="0"/>
        </w:rPr>
        <w:t>racking</w:t>
      </w:r>
      <w:proofErr w:type="spellEnd"/>
      <w:r w:rsidRPr="005F4DD1">
        <w:rPr>
          <w:snapToGrid w:val="0"/>
        </w:rPr>
        <w:t xml:space="preserve"> system trays and ensure blocks are secure</w:t>
      </w:r>
      <w:r>
        <w:rPr>
          <w:snapToGrid w:val="0"/>
        </w:rPr>
        <w:t>.</w:t>
      </w:r>
    </w:p>
    <w:p w14:paraId="45AC41FC" w14:textId="77777777" w:rsidR="00620BB8" w:rsidRDefault="00620BB8" w:rsidP="00FE4CD1">
      <w:pPr>
        <w:pStyle w:val="ART"/>
        <w:spacing w:before="240"/>
      </w:pPr>
      <w:r>
        <w:t>MAINTENANCE AND PROTECTION</w:t>
      </w:r>
    </w:p>
    <w:p w14:paraId="45AC41FD" w14:textId="77777777" w:rsidR="009B5B7B" w:rsidRDefault="009B5B7B" w:rsidP="009B5B7B">
      <w:pPr>
        <w:pStyle w:val="PR1"/>
        <w:numPr>
          <w:ilvl w:val="0"/>
          <w:numId w:val="0"/>
        </w:numPr>
        <w:ind w:left="720" w:hanging="432"/>
      </w:pPr>
      <w:r>
        <w:t>B.</w:t>
      </w:r>
      <w:r>
        <w:tab/>
      </w:r>
      <w:r w:rsidR="00100FB5">
        <w:t xml:space="preserve">At the completion of the work, </w:t>
      </w:r>
      <w:r w:rsidR="005F4DD1">
        <w:t>i</w:t>
      </w:r>
      <w:r w:rsidR="005F4DD1" w:rsidRPr="005F4DD1">
        <w:t>nspection tasks and frequency shall be performed in accordance with the Statement of Special Inspections.</w:t>
      </w:r>
    </w:p>
    <w:p w14:paraId="45AC41FE" w14:textId="77777777" w:rsidR="00100FB5" w:rsidRDefault="009B5B7B" w:rsidP="009B5B7B">
      <w:pPr>
        <w:pStyle w:val="PR1"/>
        <w:numPr>
          <w:ilvl w:val="0"/>
          <w:numId w:val="0"/>
        </w:numPr>
        <w:ind w:left="720" w:hanging="720"/>
      </w:pPr>
      <w:r>
        <w:t xml:space="preserve">     B.</w:t>
      </w:r>
      <w:r>
        <w:tab/>
      </w:r>
      <w:r w:rsidR="00100FB5">
        <w:t>Once the work is complete, the Owner shall be responsible for protecting the work from damage due to subsequent construction activity on the site.</w:t>
      </w:r>
    </w:p>
    <w:p w14:paraId="45AC41FF" w14:textId="77777777" w:rsidR="00620BB8" w:rsidRDefault="00620BB8" w:rsidP="00E22632">
      <w:pPr>
        <w:pStyle w:val="PR1"/>
        <w:numPr>
          <w:ilvl w:val="0"/>
          <w:numId w:val="0"/>
        </w:numPr>
        <w:ind w:left="864"/>
        <w:jc w:val="center"/>
      </w:pPr>
      <w:r>
        <w:t>END OF</w:t>
      </w:r>
      <w:r w:rsidR="00E22632">
        <w:t xml:space="preserve"> </w:t>
      </w:r>
      <w:r w:rsidR="009B5B7B">
        <w:t>SECTION 04 22 00</w:t>
      </w:r>
    </w:p>
    <w:sectPr w:rsidR="00620BB8">
      <w:headerReference w:type="default" r:id="rId7"/>
      <w:footerReference w:type="default" r:id="rId8"/>
      <w:footnotePr>
        <w:numRestart w:val="eachSect"/>
      </w:footnotePr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7CB04" w14:textId="77777777" w:rsidR="008C02EB" w:rsidRDefault="008C02EB">
      <w:r>
        <w:separator/>
      </w:r>
    </w:p>
  </w:endnote>
  <w:endnote w:type="continuationSeparator" w:id="0">
    <w:p w14:paraId="1274AF18" w14:textId="77777777" w:rsidR="008C02EB" w:rsidRDefault="008C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65" w:type="dxa"/>
        <w:right w:w="65" w:type="dxa"/>
      </w:tblCellMar>
      <w:tblLook w:val="0000" w:firstRow="0" w:lastRow="0" w:firstColumn="0" w:lastColumn="0" w:noHBand="0" w:noVBand="0"/>
    </w:tblPr>
    <w:tblGrid>
      <w:gridCol w:w="7632"/>
      <w:gridCol w:w="1872"/>
    </w:tblGrid>
    <w:tr w:rsidR="00620BB8" w14:paraId="45AC4207" w14:textId="77777777">
      <w:tc>
        <w:tcPr>
          <w:tcW w:w="7632" w:type="dxa"/>
        </w:tcPr>
        <w:p w14:paraId="45AC4205" w14:textId="77777777" w:rsidR="00620BB8" w:rsidRDefault="00282171">
          <w:pPr>
            <w:pStyle w:val="FTR"/>
          </w:pPr>
          <w:r>
            <w:rPr>
              <w:rStyle w:val="NAM"/>
            </w:rPr>
            <w:t>SOLAR BALLAST BLOCK</w:t>
          </w:r>
        </w:p>
      </w:tc>
      <w:tc>
        <w:tcPr>
          <w:tcW w:w="1872" w:type="dxa"/>
        </w:tcPr>
        <w:p w14:paraId="45AC4206" w14:textId="1CCC94BB" w:rsidR="00620BB8" w:rsidRDefault="00FD21FF">
          <w:pPr>
            <w:pStyle w:val="RJUST"/>
          </w:pPr>
          <w:r>
            <w:rPr>
              <w:rStyle w:val="NUM"/>
            </w:rPr>
            <w:t>0</w:t>
          </w:r>
          <w:r w:rsidR="00BB1E25">
            <w:rPr>
              <w:rStyle w:val="NUM"/>
            </w:rPr>
            <w:t>7</w:t>
          </w:r>
          <w:r w:rsidR="006560D8">
            <w:rPr>
              <w:rStyle w:val="NUM"/>
            </w:rPr>
            <w:t>-01</w:t>
          </w:r>
          <w:r>
            <w:rPr>
              <w:rStyle w:val="NUM"/>
            </w:rPr>
            <w:t>-26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AECE" w14:textId="77777777" w:rsidR="008C02EB" w:rsidRDefault="008C02EB">
      <w:r>
        <w:separator/>
      </w:r>
    </w:p>
  </w:footnote>
  <w:footnote w:type="continuationSeparator" w:id="0">
    <w:p w14:paraId="5F8E34B4" w14:textId="77777777" w:rsidR="008C02EB" w:rsidRDefault="008C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4204" w14:textId="3FECD9BE" w:rsidR="00620BB8" w:rsidRDefault="002F5F84" w:rsidP="00F909B9">
    <w:pPr>
      <w:pStyle w:val="HDR"/>
      <w:tabs>
        <w:tab w:val="clear" w:pos="4608"/>
      </w:tabs>
    </w:pPr>
    <w:r>
      <w:rPr>
        <w:rStyle w:val="CPR"/>
      </w:rPr>
      <w:t>Belgard Commercial</w:t>
    </w:r>
    <w:r w:rsidR="00F909B9">
      <w:t xml:space="preserve"> </w:t>
    </w:r>
    <w:r w:rsidR="00D67D0E">
      <w:t>–</w:t>
    </w:r>
    <w:r w:rsidR="00F909B9">
      <w:t xml:space="preserve"> </w:t>
    </w:r>
    <w:r w:rsidR="00D67D0E">
      <w:t>Solar Ballast</w:t>
    </w:r>
    <w:r w:rsidR="00584E72">
      <w:t xml:space="preserve"> Block Guide Specification </w:t>
    </w:r>
    <w:r w:rsidR="00BB1E25">
      <w:t>07/01</w:t>
    </w:r>
    <w:r w:rsidR="00FD21FF"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7F6B240"/>
    <w:name w:val="MASTERSPEC"/>
    <w:lvl w:ilvl="0">
      <w:start w:val="1"/>
      <w:numFmt w:val="decimal"/>
      <w:pStyle w:val="PRT"/>
      <w:suff w:val="nothing"/>
      <w:lvlText w:val="PART %1 - "/>
      <w:lvlJc w:val="left"/>
      <w:rPr>
        <w:b/>
      </w:rPr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14843F27"/>
    <w:multiLevelType w:val="singleLevel"/>
    <w:tmpl w:val="1BF035F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2E90129A"/>
    <w:multiLevelType w:val="hybridMultilevel"/>
    <w:tmpl w:val="C7C084C0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9037A"/>
    <w:multiLevelType w:val="multilevel"/>
    <w:tmpl w:val="DBD409C8"/>
    <w:lvl w:ilvl="0">
      <w:start w:val="1"/>
      <w:numFmt w:val="decimal"/>
      <w:pStyle w:val="Specifications1"/>
      <w:lvlText w:val="PART 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ification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Specifications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decimal"/>
      <w:pStyle w:val="Specifications4"/>
      <w:lvlText w:val="%4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4">
      <w:start w:val="1"/>
      <w:numFmt w:val="lowerLetter"/>
      <w:pStyle w:val="Specifications5"/>
      <w:lvlText w:val="%5."/>
      <w:lvlJc w:val="left"/>
      <w:pPr>
        <w:tabs>
          <w:tab w:val="num" w:pos="1872"/>
        </w:tabs>
        <w:ind w:left="1872" w:hanging="432"/>
      </w:pPr>
      <w:rPr>
        <w:rFonts w:hint="default"/>
      </w:rPr>
    </w:lvl>
    <w:lvl w:ilvl="5">
      <w:start w:val="1"/>
      <w:numFmt w:val="decimal"/>
      <w:pStyle w:val="Specifications6"/>
      <w:lvlText w:val="%6)"/>
      <w:lvlJc w:val="left"/>
      <w:pPr>
        <w:tabs>
          <w:tab w:val="num" w:pos="2304"/>
        </w:tabs>
        <w:ind w:left="2304" w:hanging="432"/>
      </w:pPr>
      <w:rPr>
        <w:rFonts w:hint="default"/>
      </w:rPr>
    </w:lvl>
    <w:lvl w:ilvl="6">
      <w:start w:val="1"/>
      <w:numFmt w:val="lowerLetter"/>
      <w:pStyle w:val="Specifications7"/>
      <w:lvlText w:val="%7)"/>
      <w:lvlJc w:val="left"/>
      <w:pPr>
        <w:tabs>
          <w:tab w:val="num" w:pos="2736"/>
        </w:tabs>
        <w:ind w:left="2736" w:hanging="432"/>
      </w:pPr>
      <w:rPr>
        <w:rFonts w:hint="default"/>
      </w:rPr>
    </w:lvl>
    <w:lvl w:ilvl="7">
      <w:start w:val="1"/>
      <w:numFmt w:val="lowerRoman"/>
      <w:pStyle w:val="Specifications8"/>
      <w:lvlText w:val="%8."/>
      <w:lvlJc w:val="left"/>
      <w:pPr>
        <w:tabs>
          <w:tab w:val="num" w:pos="3168"/>
        </w:tabs>
        <w:ind w:left="3168" w:hanging="432"/>
      </w:pPr>
      <w:rPr>
        <w:rFonts w:hint="default"/>
      </w:rPr>
    </w:lvl>
    <w:lvl w:ilvl="8">
      <w:start w:val="1"/>
      <w:numFmt w:val="bullet"/>
      <w:pStyle w:val="Specifications9"/>
      <w:lvlText w:val=""/>
      <w:lvlJc w:val="left"/>
      <w:pPr>
        <w:tabs>
          <w:tab w:val="num" w:pos="3600"/>
        </w:tabs>
        <w:ind w:left="3600" w:hanging="432"/>
      </w:pPr>
      <w:rPr>
        <w:rFonts w:ascii="Symbol" w:hAnsi="Symbol" w:hint="default"/>
        <w:color w:val="auto"/>
      </w:rPr>
    </w:lvl>
  </w:abstractNum>
  <w:abstractNum w:abstractNumId="4" w15:restartNumberingAfterBreak="0">
    <w:nsid w:val="349C0745"/>
    <w:multiLevelType w:val="hybridMultilevel"/>
    <w:tmpl w:val="8D44156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990CD0"/>
    <w:multiLevelType w:val="singleLevel"/>
    <w:tmpl w:val="4CF83BA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60"/>
      </w:pPr>
      <w:rPr>
        <w:rFonts w:hint="default"/>
      </w:rPr>
    </w:lvl>
  </w:abstractNum>
  <w:abstractNum w:abstractNumId="6" w15:restartNumberingAfterBreak="0">
    <w:nsid w:val="68C33EDA"/>
    <w:multiLevelType w:val="hybridMultilevel"/>
    <w:tmpl w:val="EE4EAE7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296033"/>
    <w:multiLevelType w:val="hybridMultilevel"/>
    <w:tmpl w:val="52A604DC"/>
    <w:lvl w:ilvl="0" w:tplc="0409000F">
      <w:start w:val="1"/>
      <w:numFmt w:val="decimal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7C0526A9"/>
    <w:multiLevelType w:val="hybridMultilevel"/>
    <w:tmpl w:val="132E256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EE1809"/>
    <w:multiLevelType w:val="hybridMultilevel"/>
    <w:tmpl w:val="8876AC14"/>
    <w:lvl w:ilvl="0" w:tplc="EBACC2E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19619342">
    <w:abstractNumId w:val="0"/>
  </w:num>
  <w:num w:numId="2" w16cid:durableId="708652758">
    <w:abstractNumId w:val="5"/>
  </w:num>
  <w:num w:numId="3" w16cid:durableId="358240556">
    <w:abstractNumId w:val="1"/>
  </w:num>
  <w:num w:numId="4" w16cid:durableId="2141074469">
    <w:abstractNumId w:val="8"/>
  </w:num>
  <w:num w:numId="5" w16cid:durableId="485903408">
    <w:abstractNumId w:val="6"/>
  </w:num>
  <w:num w:numId="6" w16cid:durableId="1166094066">
    <w:abstractNumId w:val="0"/>
  </w:num>
  <w:num w:numId="7" w16cid:durableId="307906781">
    <w:abstractNumId w:val="4"/>
  </w:num>
  <w:num w:numId="8" w16cid:durableId="921451228">
    <w:abstractNumId w:val="7"/>
  </w:num>
  <w:num w:numId="9" w16cid:durableId="1995909189">
    <w:abstractNumId w:val="2"/>
  </w:num>
  <w:num w:numId="10" w16cid:durableId="853029861">
    <w:abstractNumId w:val="9"/>
  </w:num>
  <w:num w:numId="11" w16cid:durableId="6430053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0931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Q2tTA1MjA1NzQxNzRW0lEKTi0uzszPAykwqwUAPiCkliwAAAA="/>
    <w:docVar w:name="DOI" w:val="06/01/14"/>
    <w:docVar w:name="Format" w:val="1"/>
    <w:docVar w:name="MF04" w:val="321443"/>
    <w:docVar w:name="MF95" w:val="02781"/>
    <w:docVar w:name="MFOrigin" w:val="MF04"/>
    <w:docVar w:name="SectionID" w:val="70"/>
    <w:docVar w:name="SpecType" w:val="MasterSpec"/>
    <w:docVar w:name="Version" w:val="10585"/>
  </w:docVars>
  <w:rsids>
    <w:rsidRoot w:val="00CA223F"/>
    <w:rsid w:val="00011DDE"/>
    <w:rsid w:val="00012067"/>
    <w:rsid w:val="00057373"/>
    <w:rsid w:val="00064D33"/>
    <w:rsid w:val="000850F8"/>
    <w:rsid w:val="00085D6F"/>
    <w:rsid w:val="000A363F"/>
    <w:rsid w:val="000B253C"/>
    <w:rsid w:val="000C22AF"/>
    <w:rsid w:val="000C3EB9"/>
    <w:rsid w:val="000C4093"/>
    <w:rsid w:val="000D0278"/>
    <w:rsid w:val="000D0C25"/>
    <w:rsid w:val="000D66FD"/>
    <w:rsid w:val="00100FB5"/>
    <w:rsid w:val="00107950"/>
    <w:rsid w:val="001122FC"/>
    <w:rsid w:val="00123E56"/>
    <w:rsid w:val="0013367E"/>
    <w:rsid w:val="00147F5C"/>
    <w:rsid w:val="001536AB"/>
    <w:rsid w:val="0015681A"/>
    <w:rsid w:val="0016333F"/>
    <w:rsid w:val="0017181F"/>
    <w:rsid w:val="001A6A6F"/>
    <w:rsid w:val="001D185D"/>
    <w:rsid w:val="001D3F4C"/>
    <w:rsid w:val="001E7163"/>
    <w:rsid w:val="002028D4"/>
    <w:rsid w:val="00202AB6"/>
    <w:rsid w:val="00216E05"/>
    <w:rsid w:val="00221F3A"/>
    <w:rsid w:val="002411B4"/>
    <w:rsid w:val="00262F77"/>
    <w:rsid w:val="002712F4"/>
    <w:rsid w:val="00275117"/>
    <w:rsid w:val="00282171"/>
    <w:rsid w:val="002904D0"/>
    <w:rsid w:val="002B67DC"/>
    <w:rsid w:val="002D5133"/>
    <w:rsid w:val="002D7D88"/>
    <w:rsid w:val="002E1369"/>
    <w:rsid w:val="002E45BD"/>
    <w:rsid w:val="002E73DC"/>
    <w:rsid w:val="002F5F84"/>
    <w:rsid w:val="00301800"/>
    <w:rsid w:val="0037013B"/>
    <w:rsid w:val="00377099"/>
    <w:rsid w:val="003806C5"/>
    <w:rsid w:val="003807EF"/>
    <w:rsid w:val="00381F4D"/>
    <w:rsid w:val="003863DB"/>
    <w:rsid w:val="0039072D"/>
    <w:rsid w:val="00394AC0"/>
    <w:rsid w:val="003A381D"/>
    <w:rsid w:val="003B5342"/>
    <w:rsid w:val="003C1180"/>
    <w:rsid w:val="003C62CD"/>
    <w:rsid w:val="003D3F3B"/>
    <w:rsid w:val="003E5C3C"/>
    <w:rsid w:val="00424571"/>
    <w:rsid w:val="004448D0"/>
    <w:rsid w:val="00462A3F"/>
    <w:rsid w:val="00466130"/>
    <w:rsid w:val="00482556"/>
    <w:rsid w:val="00483E85"/>
    <w:rsid w:val="004934BC"/>
    <w:rsid w:val="00495171"/>
    <w:rsid w:val="004A12FF"/>
    <w:rsid w:val="004B0B6C"/>
    <w:rsid w:val="004B2F92"/>
    <w:rsid w:val="004D7025"/>
    <w:rsid w:val="004E5CCD"/>
    <w:rsid w:val="005176EB"/>
    <w:rsid w:val="00524204"/>
    <w:rsid w:val="00525CEA"/>
    <w:rsid w:val="00526812"/>
    <w:rsid w:val="00532479"/>
    <w:rsid w:val="00541538"/>
    <w:rsid w:val="00544A09"/>
    <w:rsid w:val="00547CD5"/>
    <w:rsid w:val="00553EA5"/>
    <w:rsid w:val="005668D5"/>
    <w:rsid w:val="0057602E"/>
    <w:rsid w:val="00584E72"/>
    <w:rsid w:val="005A57C4"/>
    <w:rsid w:val="005D13B6"/>
    <w:rsid w:val="005F4DD1"/>
    <w:rsid w:val="00620BB8"/>
    <w:rsid w:val="006415F4"/>
    <w:rsid w:val="00655798"/>
    <w:rsid w:val="006560D8"/>
    <w:rsid w:val="0068101C"/>
    <w:rsid w:val="00682F42"/>
    <w:rsid w:val="00694750"/>
    <w:rsid w:val="006C4A94"/>
    <w:rsid w:val="006C7041"/>
    <w:rsid w:val="006F781B"/>
    <w:rsid w:val="0071287D"/>
    <w:rsid w:val="007141FA"/>
    <w:rsid w:val="0072068D"/>
    <w:rsid w:val="00722304"/>
    <w:rsid w:val="00727858"/>
    <w:rsid w:val="0073783A"/>
    <w:rsid w:val="00737B13"/>
    <w:rsid w:val="007B1229"/>
    <w:rsid w:val="007B3E1D"/>
    <w:rsid w:val="007B4C05"/>
    <w:rsid w:val="007D500F"/>
    <w:rsid w:val="00803E78"/>
    <w:rsid w:val="0080444F"/>
    <w:rsid w:val="00807EB1"/>
    <w:rsid w:val="00811E61"/>
    <w:rsid w:val="00812E29"/>
    <w:rsid w:val="00836058"/>
    <w:rsid w:val="00863E23"/>
    <w:rsid w:val="00866337"/>
    <w:rsid w:val="00870619"/>
    <w:rsid w:val="008A23C8"/>
    <w:rsid w:val="008B4C42"/>
    <w:rsid w:val="008B5D86"/>
    <w:rsid w:val="008C02EB"/>
    <w:rsid w:val="008C6C16"/>
    <w:rsid w:val="008E4CFC"/>
    <w:rsid w:val="009118E6"/>
    <w:rsid w:val="00916A9B"/>
    <w:rsid w:val="00936745"/>
    <w:rsid w:val="00974D3C"/>
    <w:rsid w:val="009B5B7B"/>
    <w:rsid w:val="009C436C"/>
    <w:rsid w:val="009F55A9"/>
    <w:rsid w:val="00A14710"/>
    <w:rsid w:val="00A61EB7"/>
    <w:rsid w:val="00A76B1A"/>
    <w:rsid w:val="00A815B9"/>
    <w:rsid w:val="00A93A0B"/>
    <w:rsid w:val="00A93D60"/>
    <w:rsid w:val="00A97293"/>
    <w:rsid w:val="00AA3908"/>
    <w:rsid w:val="00AB714D"/>
    <w:rsid w:val="00AF2F75"/>
    <w:rsid w:val="00B151F7"/>
    <w:rsid w:val="00B33512"/>
    <w:rsid w:val="00B57544"/>
    <w:rsid w:val="00B67514"/>
    <w:rsid w:val="00B83FBB"/>
    <w:rsid w:val="00B8620F"/>
    <w:rsid w:val="00B90616"/>
    <w:rsid w:val="00B9280E"/>
    <w:rsid w:val="00BB1E25"/>
    <w:rsid w:val="00BF503D"/>
    <w:rsid w:val="00C05947"/>
    <w:rsid w:val="00C17CB5"/>
    <w:rsid w:val="00C17F9F"/>
    <w:rsid w:val="00C23B0F"/>
    <w:rsid w:val="00C43733"/>
    <w:rsid w:val="00C46F98"/>
    <w:rsid w:val="00C549BA"/>
    <w:rsid w:val="00C71876"/>
    <w:rsid w:val="00CA223F"/>
    <w:rsid w:val="00CB3832"/>
    <w:rsid w:val="00CB657A"/>
    <w:rsid w:val="00CD0E0E"/>
    <w:rsid w:val="00CD526A"/>
    <w:rsid w:val="00CD6278"/>
    <w:rsid w:val="00D07952"/>
    <w:rsid w:val="00D166BF"/>
    <w:rsid w:val="00D22FD8"/>
    <w:rsid w:val="00D42120"/>
    <w:rsid w:val="00D64170"/>
    <w:rsid w:val="00D65EB1"/>
    <w:rsid w:val="00D67D0E"/>
    <w:rsid w:val="00D73DA2"/>
    <w:rsid w:val="00D80DE1"/>
    <w:rsid w:val="00D9475B"/>
    <w:rsid w:val="00DC1E6B"/>
    <w:rsid w:val="00DC2F31"/>
    <w:rsid w:val="00DE02DE"/>
    <w:rsid w:val="00DF7367"/>
    <w:rsid w:val="00E00110"/>
    <w:rsid w:val="00E071B7"/>
    <w:rsid w:val="00E11989"/>
    <w:rsid w:val="00E22632"/>
    <w:rsid w:val="00E30D4E"/>
    <w:rsid w:val="00E633E0"/>
    <w:rsid w:val="00E728BA"/>
    <w:rsid w:val="00E97061"/>
    <w:rsid w:val="00EB2B9C"/>
    <w:rsid w:val="00EC143B"/>
    <w:rsid w:val="00EC3552"/>
    <w:rsid w:val="00F07C5F"/>
    <w:rsid w:val="00F1491B"/>
    <w:rsid w:val="00F16022"/>
    <w:rsid w:val="00F626A2"/>
    <w:rsid w:val="00F74B69"/>
    <w:rsid w:val="00F909B9"/>
    <w:rsid w:val="00F97E12"/>
    <w:rsid w:val="00FC22CA"/>
    <w:rsid w:val="00FD21FF"/>
    <w:rsid w:val="00FE4BA9"/>
    <w:rsid w:val="00FE4CD1"/>
    <w:rsid w:val="00FF1E6B"/>
    <w:rsid w:val="00FF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AC41BE"/>
  <w15:chartTrackingRefBased/>
  <w15:docId w15:val="{0E3435C8-B200-4425-9BBC-3A0FB1B0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A9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SUT">
    <w:name w:val="SUT"/>
    <w:basedOn w:val="Normal"/>
    <w:next w:val="PR1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pPr>
      <w:numPr>
        <w:ilvl w:val="4"/>
        <w:numId w:val="1"/>
      </w:numPr>
      <w:suppressAutoHyphens/>
      <w:spacing w:before="240"/>
      <w:jc w:val="both"/>
      <w:outlineLvl w:val="2"/>
    </w:pPr>
  </w:style>
  <w:style w:type="paragraph" w:customStyle="1" w:styleId="PR2">
    <w:name w:val="PR2"/>
    <w:basedOn w:val="Normal"/>
    <w:pPr>
      <w:numPr>
        <w:ilvl w:val="5"/>
        <w:numId w:val="1"/>
      </w:numPr>
      <w:suppressAutoHyphens/>
      <w:jc w:val="both"/>
      <w:outlineLvl w:val="3"/>
    </w:pPr>
  </w:style>
  <w:style w:type="paragraph" w:customStyle="1" w:styleId="PR3">
    <w:name w:val="PR3"/>
    <w:basedOn w:val="Normal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pPr>
      <w:numPr>
        <w:ilvl w:val="7"/>
        <w:numId w:val="1"/>
      </w:numPr>
      <w:suppressAutoHyphens/>
      <w:jc w:val="both"/>
      <w:outlineLvl w:val="5"/>
    </w:pPr>
  </w:style>
  <w:style w:type="paragraph" w:customStyle="1" w:styleId="PR5">
    <w:name w:val="PR5"/>
    <w:basedOn w:val="Normal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pPr>
      <w:suppressAutoHyphens/>
    </w:pPr>
  </w:style>
  <w:style w:type="paragraph" w:customStyle="1" w:styleId="TCE">
    <w:name w:val="TCE"/>
    <w:basedOn w:val="Normal"/>
    <w:pPr>
      <w:suppressAutoHyphens/>
      <w:ind w:left="144" w:hanging="144"/>
    </w:pPr>
  </w:style>
  <w:style w:type="paragraph" w:customStyle="1" w:styleId="EOS">
    <w:name w:val="EOS"/>
    <w:basedOn w:val="Normal"/>
    <w:pPr>
      <w:suppressAutoHyphens/>
      <w:spacing w:before="480"/>
      <w:jc w:val="both"/>
    </w:pPr>
  </w:style>
  <w:style w:type="paragraph" w:customStyle="1" w:styleId="ANT">
    <w:name w:val="ANT"/>
    <w:basedOn w:val="Normal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</w:style>
  <w:style w:type="character" w:customStyle="1" w:styleId="SPN">
    <w:name w:val="SPN"/>
    <w:basedOn w:val="DefaultParagraphFont"/>
  </w:style>
  <w:style w:type="character" w:customStyle="1" w:styleId="SPD">
    <w:name w:val="SPD"/>
    <w:basedOn w:val="DefaultParagraphFont"/>
  </w:style>
  <w:style w:type="character" w:customStyle="1" w:styleId="NUM">
    <w:name w:val="NUM"/>
    <w:basedOn w:val="DefaultParagraphFont"/>
  </w:style>
  <w:style w:type="character" w:customStyle="1" w:styleId="NAM">
    <w:name w:val="NAM"/>
    <w:basedOn w:val="DefaultParagraphFont"/>
  </w:style>
  <w:style w:type="character" w:customStyle="1" w:styleId="SI">
    <w:name w:val="SI"/>
    <w:rPr>
      <w:color w:val="008080"/>
    </w:rPr>
  </w:style>
  <w:style w:type="character" w:customStyle="1" w:styleId="IP">
    <w:name w:val="IP"/>
    <w:rPr>
      <w:color w:val="FF0000"/>
    </w:rPr>
  </w:style>
  <w:style w:type="paragraph" w:customStyle="1" w:styleId="RJUST">
    <w:name w:val="RJUST"/>
    <w:basedOn w:val="Normal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CA22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23F"/>
  </w:style>
  <w:style w:type="paragraph" w:styleId="Footer">
    <w:name w:val="footer"/>
    <w:basedOn w:val="Normal"/>
    <w:link w:val="FooterChar"/>
    <w:uiPriority w:val="99"/>
    <w:unhideWhenUsed/>
    <w:rsid w:val="00CA22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23F"/>
  </w:style>
  <w:style w:type="paragraph" w:customStyle="1" w:styleId="TIP">
    <w:name w:val="TIP"/>
    <w:basedOn w:val="Normal"/>
    <w:link w:val="TIPChar"/>
    <w:rsid w:val="002D7D88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CMTChar">
    <w:name w:val="CMT Char"/>
    <w:link w:val="CMT"/>
    <w:rsid w:val="002D7D88"/>
    <w:rPr>
      <w:vanish/>
      <w:color w:val="0000FF"/>
    </w:rPr>
  </w:style>
  <w:style w:type="character" w:customStyle="1" w:styleId="TIPChar">
    <w:name w:val="TIP Char"/>
    <w:link w:val="TIP"/>
    <w:rsid w:val="002D7D88"/>
    <w:rPr>
      <w:vanish w:val="0"/>
      <w:color w:val="B30838"/>
    </w:rPr>
  </w:style>
  <w:style w:type="character" w:customStyle="1" w:styleId="SustHyperlink">
    <w:name w:val="SustHyperlink"/>
    <w:rsid w:val="00FC22CA"/>
    <w:rPr>
      <w:color w:val="009900"/>
      <w:u w:val="single"/>
    </w:rPr>
  </w:style>
  <w:style w:type="character" w:styleId="Hyperlink">
    <w:name w:val="Hyperlink"/>
    <w:uiPriority w:val="99"/>
    <w:unhideWhenUsed/>
    <w:rsid w:val="00FC22CA"/>
    <w:rPr>
      <w:color w:val="0000FF"/>
      <w:u w:val="single"/>
    </w:rPr>
  </w:style>
  <w:style w:type="character" w:customStyle="1" w:styleId="SAhyperlink">
    <w:name w:val="SAhyperlink"/>
    <w:uiPriority w:val="1"/>
    <w:qFormat/>
    <w:rsid w:val="00085D6F"/>
    <w:rPr>
      <w:color w:val="E36C0A"/>
      <w:u w:val="single"/>
    </w:rPr>
  </w:style>
  <w:style w:type="paragraph" w:styleId="PlainText">
    <w:name w:val="Plain Text"/>
    <w:basedOn w:val="Normal"/>
    <w:link w:val="PlainTextChar"/>
    <w:semiHidden/>
    <w:rsid w:val="00916A9B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916A9B"/>
    <w:rPr>
      <w:rFonts w:ascii="Courier New" w:hAnsi="Courier Ne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3512"/>
    <w:rPr>
      <w:color w:val="808080"/>
      <w:shd w:val="clear" w:color="auto" w:fill="E6E6E6"/>
    </w:rPr>
  </w:style>
  <w:style w:type="character" w:styleId="FollowedHyperlink">
    <w:name w:val="FollowedHyperlink"/>
    <w:semiHidden/>
    <w:rsid w:val="003C62CD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F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F4C"/>
    <w:rPr>
      <w:rFonts w:ascii="Segoe UI" w:hAnsi="Segoe UI" w:cs="Segoe UI"/>
      <w:sz w:val="18"/>
      <w:szCs w:val="18"/>
    </w:rPr>
  </w:style>
  <w:style w:type="paragraph" w:customStyle="1" w:styleId="Specifications9">
    <w:name w:val="Specifications9"/>
    <w:basedOn w:val="Normal"/>
    <w:rsid w:val="00CB3832"/>
    <w:pPr>
      <w:numPr>
        <w:ilvl w:val="8"/>
        <w:numId w:val="12"/>
      </w:numPr>
      <w:tabs>
        <w:tab w:val="left" w:pos="2304"/>
      </w:tabs>
      <w:spacing w:line="276" w:lineRule="auto"/>
      <w:outlineLvl w:val="7"/>
    </w:pPr>
    <w:rPr>
      <w:rFonts w:eastAsiaTheme="minorHAnsi"/>
      <w:szCs w:val="22"/>
    </w:rPr>
  </w:style>
  <w:style w:type="paragraph" w:customStyle="1" w:styleId="Specifications1">
    <w:name w:val="Specifications1"/>
    <w:basedOn w:val="Normal"/>
    <w:next w:val="Specifications2"/>
    <w:qFormat/>
    <w:rsid w:val="00CB3832"/>
    <w:pPr>
      <w:numPr>
        <w:numId w:val="12"/>
      </w:numPr>
      <w:spacing w:before="480" w:line="276" w:lineRule="auto"/>
    </w:pPr>
    <w:rPr>
      <w:rFonts w:eastAsiaTheme="minorHAnsi" w:cstheme="minorBidi"/>
      <w:szCs w:val="22"/>
    </w:rPr>
  </w:style>
  <w:style w:type="paragraph" w:customStyle="1" w:styleId="Specifications2">
    <w:name w:val="Specifications2"/>
    <w:basedOn w:val="Normal"/>
    <w:qFormat/>
    <w:rsid w:val="00CB3832"/>
    <w:pPr>
      <w:numPr>
        <w:ilvl w:val="1"/>
        <w:numId w:val="12"/>
      </w:numPr>
      <w:spacing w:before="480" w:line="276" w:lineRule="auto"/>
    </w:pPr>
    <w:rPr>
      <w:rFonts w:eastAsiaTheme="minorHAnsi" w:cstheme="minorBidi"/>
      <w:szCs w:val="22"/>
    </w:rPr>
  </w:style>
  <w:style w:type="paragraph" w:customStyle="1" w:styleId="Specifications3">
    <w:name w:val="Specifications3"/>
    <w:basedOn w:val="Normal"/>
    <w:qFormat/>
    <w:rsid w:val="00CB3832"/>
    <w:pPr>
      <w:numPr>
        <w:ilvl w:val="2"/>
        <w:numId w:val="12"/>
      </w:numPr>
      <w:spacing w:before="240" w:line="276" w:lineRule="auto"/>
    </w:pPr>
    <w:rPr>
      <w:rFonts w:eastAsiaTheme="minorHAnsi" w:cstheme="minorBidi"/>
      <w:szCs w:val="22"/>
    </w:rPr>
  </w:style>
  <w:style w:type="paragraph" w:customStyle="1" w:styleId="Specifications4">
    <w:name w:val="Specifications4"/>
    <w:basedOn w:val="Normal"/>
    <w:qFormat/>
    <w:rsid w:val="00CB3832"/>
    <w:pPr>
      <w:numPr>
        <w:ilvl w:val="3"/>
        <w:numId w:val="12"/>
      </w:numPr>
      <w:spacing w:line="276" w:lineRule="auto"/>
    </w:pPr>
    <w:rPr>
      <w:rFonts w:eastAsiaTheme="minorHAnsi" w:cstheme="minorBidi"/>
      <w:szCs w:val="22"/>
    </w:rPr>
  </w:style>
  <w:style w:type="paragraph" w:customStyle="1" w:styleId="Specifications5">
    <w:name w:val="Specifications5"/>
    <w:basedOn w:val="Normal"/>
    <w:qFormat/>
    <w:rsid w:val="00CB3832"/>
    <w:pPr>
      <w:numPr>
        <w:ilvl w:val="4"/>
        <w:numId w:val="12"/>
      </w:numPr>
      <w:spacing w:line="276" w:lineRule="auto"/>
    </w:pPr>
    <w:rPr>
      <w:rFonts w:eastAsiaTheme="minorHAnsi" w:cstheme="minorBidi"/>
      <w:szCs w:val="22"/>
    </w:rPr>
  </w:style>
  <w:style w:type="paragraph" w:customStyle="1" w:styleId="Specifications7">
    <w:name w:val="Specifications7"/>
    <w:basedOn w:val="Normal"/>
    <w:rsid w:val="00CB3832"/>
    <w:pPr>
      <w:numPr>
        <w:ilvl w:val="6"/>
        <w:numId w:val="12"/>
      </w:numPr>
      <w:spacing w:line="276" w:lineRule="auto"/>
    </w:pPr>
    <w:rPr>
      <w:rFonts w:eastAsiaTheme="minorHAnsi" w:cstheme="minorBidi"/>
      <w:szCs w:val="22"/>
    </w:rPr>
  </w:style>
  <w:style w:type="paragraph" w:customStyle="1" w:styleId="Specifications8">
    <w:name w:val="Specifications8"/>
    <w:basedOn w:val="Normal"/>
    <w:rsid w:val="00CB3832"/>
    <w:pPr>
      <w:numPr>
        <w:ilvl w:val="7"/>
        <w:numId w:val="12"/>
      </w:numPr>
      <w:spacing w:line="276" w:lineRule="auto"/>
    </w:pPr>
    <w:rPr>
      <w:rFonts w:eastAsiaTheme="minorHAnsi" w:cstheme="minorBidi"/>
      <w:szCs w:val="22"/>
    </w:rPr>
  </w:style>
  <w:style w:type="paragraph" w:customStyle="1" w:styleId="Specifications6">
    <w:name w:val="Specifications6"/>
    <w:basedOn w:val="Normal"/>
    <w:qFormat/>
    <w:rsid w:val="00CB3832"/>
    <w:pPr>
      <w:numPr>
        <w:ilvl w:val="5"/>
        <w:numId w:val="12"/>
      </w:numPr>
      <w:spacing w:line="276" w:lineRule="auto"/>
    </w:pPr>
    <w:rPr>
      <w:rFonts w:eastAsia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321443 - PICP</vt:lpstr>
    </vt:vector>
  </TitlesOfParts>
  <Company/>
  <LinksUpToDate>false</LinksUpToDate>
  <CharactersWithSpaces>5090</CharactersWithSpaces>
  <SharedDoc>false</SharedDoc>
  <HLinks>
    <vt:vector size="72" baseType="variant">
      <vt:variant>
        <vt:i4>4522079</vt:i4>
      </vt:variant>
      <vt:variant>
        <vt:i4>33</vt:i4>
      </vt:variant>
      <vt:variant>
        <vt:i4>0</vt:i4>
      </vt:variant>
      <vt:variant>
        <vt:i4>5</vt:i4>
      </vt:variant>
      <vt:variant>
        <vt:lpwstr>http://www.specagent.com/LookUp/?ulid=11228&amp;mf=04&amp;src=wd</vt:lpwstr>
      </vt:variant>
      <vt:variant>
        <vt:lpwstr/>
      </vt:variant>
      <vt:variant>
        <vt:i4>3211345</vt:i4>
      </vt:variant>
      <vt:variant>
        <vt:i4>30</vt:i4>
      </vt:variant>
      <vt:variant>
        <vt:i4>0</vt:i4>
      </vt:variant>
      <vt:variant>
        <vt:i4>5</vt:i4>
      </vt:variant>
      <vt:variant>
        <vt:lpwstr>http://www.arcomnet.com/sustainable_design.aspx?topic=230</vt:lpwstr>
      </vt:variant>
      <vt:variant>
        <vt:lpwstr/>
      </vt:variant>
      <vt:variant>
        <vt:i4>3145809</vt:i4>
      </vt:variant>
      <vt:variant>
        <vt:i4>27</vt:i4>
      </vt:variant>
      <vt:variant>
        <vt:i4>0</vt:i4>
      </vt:variant>
      <vt:variant>
        <vt:i4>5</vt:i4>
      </vt:variant>
      <vt:variant>
        <vt:lpwstr>http://www.arcomnet.com/sustainable_design.aspx?topic=229</vt:lpwstr>
      </vt:variant>
      <vt:variant>
        <vt:lpwstr/>
      </vt:variant>
      <vt:variant>
        <vt:i4>3866750</vt:i4>
      </vt:variant>
      <vt:variant>
        <vt:i4>24</vt:i4>
      </vt:variant>
      <vt:variant>
        <vt:i4>0</vt:i4>
      </vt:variant>
      <vt:variant>
        <vt:i4>5</vt:i4>
      </vt:variant>
      <vt:variant>
        <vt:lpwstr>http://www.specagent.com/LookUp/?ulid=5251&amp;mf=04&amp;src=wd</vt:lpwstr>
      </vt:variant>
      <vt:variant>
        <vt:lpwstr/>
      </vt:variant>
      <vt:variant>
        <vt:i4>3145809</vt:i4>
      </vt:variant>
      <vt:variant>
        <vt:i4>21</vt:i4>
      </vt:variant>
      <vt:variant>
        <vt:i4>0</vt:i4>
      </vt:variant>
      <vt:variant>
        <vt:i4>5</vt:i4>
      </vt:variant>
      <vt:variant>
        <vt:lpwstr>http://www.arcomnet.com/sustainable_design.aspx?topic=228</vt:lpwstr>
      </vt:variant>
      <vt:variant>
        <vt:lpwstr/>
      </vt:variant>
      <vt:variant>
        <vt:i4>3276927</vt:i4>
      </vt:variant>
      <vt:variant>
        <vt:i4>18</vt:i4>
      </vt:variant>
      <vt:variant>
        <vt:i4>0</vt:i4>
      </vt:variant>
      <vt:variant>
        <vt:i4>5</vt:i4>
      </vt:variant>
      <vt:variant>
        <vt:lpwstr>http://www.specagent.com/LookUp/?ulid=5248&amp;mf=04&amp;src=wd</vt:lpwstr>
      </vt:variant>
      <vt:variant>
        <vt:lpwstr/>
      </vt:variant>
      <vt:variant>
        <vt:i4>3997823</vt:i4>
      </vt:variant>
      <vt:variant>
        <vt:i4>15</vt:i4>
      </vt:variant>
      <vt:variant>
        <vt:i4>0</vt:i4>
      </vt:variant>
      <vt:variant>
        <vt:i4>5</vt:i4>
      </vt:variant>
      <vt:variant>
        <vt:lpwstr>http://www.specagent.com/LookUp/?ulid=5247&amp;mf=04&amp;src=wd</vt:lpwstr>
      </vt:variant>
      <vt:variant>
        <vt:lpwstr/>
      </vt:variant>
      <vt:variant>
        <vt:i4>4128895</vt:i4>
      </vt:variant>
      <vt:variant>
        <vt:i4>12</vt:i4>
      </vt:variant>
      <vt:variant>
        <vt:i4>0</vt:i4>
      </vt:variant>
      <vt:variant>
        <vt:i4>5</vt:i4>
      </vt:variant>
      <vt:variant>
        <vt:lpwstr>http://www.specagent.com/LookUp/?ulid=5245&amp;mf=04&amp;src=wd</vt:lpwstr>
      </vt:variant>
      <vt:variant>
        <vt:lpwstr/>
      </vt:variant>
      <vt:variant>
        <vt:i4>4259930</vt:i4>
      </vt:variant>
      <vt:variant>
        <vt:i4>9</vt:i4>
      </vt:variant>
      <vt:variant>
        <vt:i4>0</vt:i4>
      </vt:variant>
      <vt:variant>
        <vt:i4>5</vt:i4>
      </vt:variant>
      <vt:variant>
        <vt:lpwstr>http://www.specagent.com/LookUp/?ulid=10679&amp;mf=04&amp;src=wd</vt:lpwstr>
      </vt:variant>
      <vt:variant>
        <vt:lpwstr/>
      </vt:variant>
      <vt:variant>
        <vt:i4>4259931</vt:i4>
      </vt:variant>
      <vt:variant>
        <vt:i4>6</vt:i4>
      </vt:variant>
      <vt:variant>
        <vt:i4>0</vt:i4>
      </vt:variant>
      <vt:variant>
        <vt:i4>5</vt:i4>
      </vt:variant>
      <vt:variant>
        <vt:lpwstr>http://www.specagent.com/LookUp/?ulid=10678&amp;mf=04&amp;src=wd</vt:lpwstr>
      </vt:variant>
      <vt:variant>
        <vt:lpwstr/>
      </vt:variant>
      <vt:variant>
        <vt:i4>3604561</vt:i4>
      </vt:variant>
      <vt:variant>
        <vt:i4>3</vt:i4>
      </vt:variant>
      <vt:variant>
        <vt:i4>0</vt:i4>
      </vt:variant>
      <vt:variant>
        <vt:i4>5</vt:i4>
      </vt:variant>
      <vt:variant>
        <vt:lpwstr>http://www.arcomnet.com/sustainable_design.aspx?topic=254</vt:lpwstr>
      </vt:variant>
      <vt:variant>
        <vt:lpwstr/>
      </vt:variant>
      <vt:variant>
        <vt:i4>131171</vt:i4>
      </vt:variant>
      <vt:variant>
        <vt:i4>0</vt:i4>
      </vt:variant>
      <vt:variant>
        <vt:i4>0</vt:i4>
      </vt:variant>
      <vt:variant>
        <vt:i4>5</vt:i4>
      </vt:variant>
      <vt:variant>
        <vt:lpwstr>http://www.arcomnet.com/sustainable_design.aspx?topic=8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321443 - PICP</dc:title>
  <dc:subject>POROUS UNIT PAVING</dc:subject>
  <dc:creator>Paul Cureton</dc:creator>
  <cp:keywords>Belgard Commercial</cp:keywords>
  <cp:lastModifiedBy>Tarr, Ashley</cp:lastModifiedBy>
  <cp:revision>3</cp:revision>
  <cp:lastPrinted>2017-09-28T20:39:00Z</cp:lastPrinted>
  <dcterms:created xsi:type="dcterms:W3CDTF">2026-07-09T20:46:00Z</dcterms:created>
  <dcterms:modified xsi:type="dcterms:W3CDTF">2026-07-09T20:46:00Z</dcterms:modified>
</cp:coreProperties>
</file>