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072073BD"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E00C18">
        <w:rPr>
          <w:rFonts w:asciiTheme="minorHAnsi" w:hAnsiTheme="minorHAnsi" w:cstheme="minorHAnsi"/>
          <w:b/>
          <w:bCs/>
          <w:color w:val="FF0000"/>
          <w:sz w:val="22"/>
          <w:szCs w:val="22"/>
        </w:rPr>
        <w:t>Vertica Pro</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69A9101C"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E00C18">
        <w:rPr>
          <w:rFonts w:asciiTheme="minorHAnsi" w:hAnsiTheme="minorHAnsi" w:cstheme="minorHAnsi"/>
          <w:sz w:val="22"/>
          <w:szCs w:val="22"/>
        </w:rPr>
        <w:t>Vertica Pro</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31E161BE"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E00C18">
        <w:rPr>
          <w:rFonts w:asciiTheme="minorHAnsi" w:hAnsiTheme="minorHAnsi" w:cstheme="minorHAnsi"/>
          <w:sz w:val="22"/>
          <w:szCs w:val="22"/>
        </w:rPr>
        <w:t>Vertica Pro</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ft-lbf/f3)(2700 kN-m/m3)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25D23126" w:rsidR="00390046" w:rsidRPr="006967A2" w:rsidRDefault="00995397"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CMHA</w:t>
      </w:r>
      <w:r w:rsidR="00390046" w:rsidRPr="006967A2">
        <w:rPr>
          <w:rFonts w:asciiTheme="minorHAnsi" w:hAnsiTheme="minorHAnsi" w:cstheme="minorHAnsi"/>
          <w:bCs/>
          <w:sz w:val="22"/>
          <w:szCs w:val="22"/>
        </w:rPr>
        <w:t xml:space="preserve">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0A6C3CB6"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proofErr w:type="gramStart"/>
      <w:r w:rsidRPr="006967A2">
        <w:rPr>
          <w:rFonts w:asciiTheme="minorHAnsi" w:hAnsiTheme="minorHAnsi" w:cstheme="minorHAnsi"/>
          <w:sz w:val="22"/>
          <w:szCs w:val="22"/>
        </w:rPr>
        <w:t>:  One</w:t>
      </w:r>
      <w:proofErr w:type="gramEnd"/>
      <w:r w:rsidRPr="006967A2">
        <w:rPr>
          <w:rFonts w:asciiTheme="minorHAnsi" w:hAnsiTheme="minorHAnsi" w:cstheme="minorHAnsi"/>
          <w:sz w:val="22"/>
          <w:szCs w:val="22"/>
        </w:rPr>
        <w:t xml:space="preserve"> digitally signed set of engineering design calculations prepared in accordance with the </w:t>
      </w:r>
      <w:r w:rsidR="00995397">
        <w:rPr>
          <w:rFonts w:asciiTheme="minorHAnsi" w:hAnsiTheme="minorHAnsi" w:cstheme="minorHAnsi"/>
          <w:sz w:val="22"/>
          <w:szCs w:val="22"/>
        </w:rPr>
        <w:t>CMHA</w:t>
      </w:r>
      <w:r w:rsidRPr="006967A2">
        <w:rPr>
          <w:rFonts w:asciiTheme="minorHAnsi" w:hAnsiTheme="minorHAnsi" w:cstheme="minorHAnsi"/>
          <w:sz w:val="22"/>
          <w:szCs w:val="22"/>
        </w:rPr>
        <w:t xml:space="preserve">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w:t>
      </w:r>
      <w:r w:rsidRPr="006967A2">
        <w:rPr>
          <w:rFonts w:asciiTheme="minorHAnsi" w:hAnsiTheme="minorHAnsi" w:cstheme="minorHAnsi"/>
          <w:sz w:val="22"/>
          <w:szCs w:val="22"/>
        </w:rPr>
        <w:lastRenderedPageBreak/>
        <w:t>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09E8F7B6"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  </w:t>
      </w:r>
      <w:r w:rsidR="00EC62C1">
        <w:rPr>
          <w:rFonts w:asciiTheme="minorHAnsi" w:hAnsiTheme="minorHAnsi" w:cstheme="minorHAnsi"/>
          <w:bCs/>
          <w:sz w:val="22"/>
          <w:szCs w:val="22"/>
        </w:rPr>
        <w:t>Basis</w:t>
      </w:r>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E00C18">
        <w:rPr>
          <w:rFonts w:asciiTheme="minorHAnsi" w:hAnsiTheme="minorHAnsi" w:cstheme="minorHAnsi"/>
          <w:sz w:val="22"/>
          <w:szCs w:val="22"/>
        </w:rPr>
        <w:t>Vertica Pro</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52BA1049"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40BFBDB4"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 xml:space="preserve">[Straight] [Beveled] [Stone Cut] [Virtual Joint] [Quarry] [Smooth] </w:t>
      </w:r>
      <w:r w:rsidR="00AA51B4" w:rsidRPr="002E6CAD">
        <w:rPr>
          <w:rFonts w:asciiTheme="minorHAnsi" w:hAnsiTheme="minorHAnsi" w:cstheme="minorHAnsi"/>
          <w:sz w:val="22"/>
          <w:szCs w:val="22"/>
        </w:rPr>
        <w:t>from manufacturer’s available face patterns.</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5F091542"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AA51B4" w:rsidRPr="006967A2">
        <w:rPr>
          <w:rFonts w:asciiTheme="minorHAnsi" w:hAnsiTheme="minorHAnsi" w:cstheme="minorHAnsi"/>
          <w:sz w:val="22"/>
          <w:szCs w:val="22"/>
        </w:rPr>
        <w:t>: Include</w:t>
      </w:r>
      <w:r w:rsidR="00390046" w:rsidRPr="006967A2">
        <w:rPr>
          <w:rFonts w:asciiTheme="minorHAnsi" w:hAnsiTheme="minorHAnsi" w:cstheme="minorHAnsi"/>
          <w:sz w:val="22"/>
          <w:szCs w:val="22"/>
        </w:rPr>
        <w:t xml:space="preserve"> an integral concrete shear connection flange/locator</w:t>
      </w:r>
      <w:r w:rsidR="00343509" w:rsidRPr="006967A2">
        <w:rPr>
          <w:rFonts w:asciiTheme="minorHAnsi" w:hAnsiTheme="minorHAnsi" w:cstheme="minorHAnsi"/>
          <w:sz w:val="22"/>
          <w:szCs w:val="22"/>
        </w:rPr>
        <w:t xml:space="preserve"> to provide a </w:t>
      </w:r>
      <w:r w:rsidR="00AA51B4">
        <w:rPr>
          <w:rFonts w:asciiTheme="minorHAnsi" w:hAnsiTheme="minorHAnsi" w:cstheme="minorHAnsi"/>
          <w:sz w:val="22"/>
          <w:szCs w:val="22"/>
        </w:rPr>
        <w:t>9/16</w:t>
      </w:r>
      <w:r w:rsidR="00A34426" w:rsidRPr="006967A2">
        <w:rPr>
          <w:rFonts w:asciiTheme="minorHAnsi" w:hAnsiTheme="minorHAnsi" w:cstheme="minorHAnsi"/>
          <w:sz w:val="22"/>
          <w:szCs w:val="22"/>
        </w:rPr>
        <w:t>-inch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r w:rsidR="00155515">
        <w:rPr>
          <w:rFonts w:asciiTheme="minorHAnsi" w:hAnsiTheme="minorHAnsi" w:cstheme="minorHAnsi"/>
          <w:sz w:val="22"/>
          <w:szCs w:val="22"/>
        </w:rPr>
        <w:t xml:space="preserve"> (</w:t>
      </w:r>
      <w:proofErr w:type="gramStart"/>
      <w:r w:rsidR="00155515">
        <w:rPr>
          <w:rFonts w:asciiTheme="minorHAnsi" w:hAnsiTheme="minorHAnsi" w:cstheme="minorHAnsi"/>
          <w:sz w:val="22"/>
          <w:szCs w:val="22"/>
        </w:rPr>
        <w:t>4 degree</w:t>
      </w:r>
      <w:proofErr w:type="gramEnd"/>
      <w:r w:rsidR="00155515">
        <w:rPr>
          <w:rFonts w:asciiTheme="minorHAnsi" w:hAnsiTheme="minorHAnsi" w:cstheme="minorHAnsi"/>
          <w:sz w:val="22"/>
          <w:szCs w:val="22"/>
        </w:rPr>
        <w:t xml:space="preserve"> batter)</w:t>
      </w:r>
      <w:r w:rsidR="00826B25" w:rsidRPr="006967A2">
        <w:rPr>
          <w:rFonts w:asciiTheme="minorHAnsi" w:hAnsiTheme="minorHAnsi" w:cstheme="minorHAnsi"/>
          <w:sz w:val="22"/>
          <w:szCs w:val="22"/>
        </w:rPr>
        <w:t>.</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  Polyester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  Clean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lastRenderedPageBreak/>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soil conditions observed other than those assumed, or other conditions that may require a </w:t>
      </w:r>
      <w:r w:rsidRPr="006967A2">
        <w:rPr>
          <w:rFonts w:asciiTheme="minorHAnsi" w:hAnsiTheme="minorHAnsi" w:cstheme="minorHAnsi"/>
          <w:sz w:val="22"/>
          <w:szCs w:val="22"/>
        </w:rPr>
        <w:lastRenderedPageBreak/>
        <w:t>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w:t>
      </w:r>
      <w:r w:rsidRPr="006967A2">
        <w:rPr>
          <w:rFonts w:asciiTheme="minorHAnsi" w:hAnsiTheme="minorHAnsi" w:cstheme="minorHAnsi"/>
          <w:sz w:val="22"/>
          <w:szCs w:val="22"/>
        </w:rPr>
        <w:lastRenderedPageBreak/>
        <w:t xml:space="preserve">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geosynthetic reinforcement at the elevations and to the lengths shown on the </w:t>
      </w:r>
      <w:r w:rsidRPr="006967A2">
        <w:rPr>
          <w:rFonts w:asciiTheme="minorHAnsi" w:hAnsiTheme="minorHAnsi" w:cstheme="minorHAnsi"/>
          <w:sz w:val="22"/>
          <w:szCs w:val="22"/>
        </w:rPr>
        <w:lastRenderedPageBreak/>
        <w:t>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The minimum compaction requirement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 xml:space="preserve">specifications may be changed based on recommendations by the </w:t>
      </w:r>
      <w:r w:rsidRPr="006967A2">
        <w:rPr>
          <w:rFonts w:asciiTheme="minorHAnsi" w:hAnsiTheme="minorHAnsi" w:cstheme="minorHAnsi"/>
          <w:sz w:val="22"/>
          <w:szCs w:val="22"/>
        </w:rPr>
        <w:lastRenderedPageBreak/>
        <w:t>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027838C2" w:rsidR="00390046" w:rsidRPr="00AA51B4" w:rsidRDefault="00E00C18" w:rsidP="00390046">
      <w:pPr>
        <w:pStyle w:val="ListParagraph"/>
        <w:numPr>
          <w:ilvl w:val="1"/>
          <w:numId w:val="22"/>
        </w:numPr>
        <w:rPr>
          <w:rFonts w:asciiTheme="minorHAnsi" w:hAnsiTheme="minorHAnsi" w:cstheme="minorHAnsi"/>
          <w:sz w:val="22"/>
          <w:szCs w:val="22"/>
        </w:rPr>
      </w:pPr>
      <w:r>
        <w:rPr>
          <w:rFonts w:asciiTheme="minorHAnsi" w:hAnsiTheme="minorHAnsi" w:cstheme="minorHAnsi"/>
          <w:sz w:val="22"/>
          <w:szCs w:val="22"/>
        </w:rPr>
        <w:t>Vertica Pro</w:t>
      </w:r>
      <w:r w:rsidR="00390046" w:rsidRPr="006967A2">
        <w:rPr>
          <w:rFonts w:asciiTheme="minorHAnsi" w:hAnsiTheme="minorHAnsi" w:cstheme="minorHAnsi"/>
          <w:sz w:val="22"/>
          <w:szCs w:val="22"/>
        </w:rPr>
        <w:t xml:space="preserve"> Alignment: </w:t>
      </w:r>
      <w:r w:rsidR="002369B2" w:rsidRPr="006967A2">
        <w:rPr>
          <w:rFonts w:asciiTheme="minorHAnsi" w:hAnsiTheme="minorHAnsi" w:cstheme="minorHAnsi"/>
          <w:sz w:val="22"/>
          <w:szCs w:val="22"/>
        </w:rPr>
        <w:t>Plus,</w:t>
      </w:r>
      <w:r w:rsidR="00390046"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AA51B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AA51B4"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AA51B4"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AA51B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proofErr w:type="gramStart"/>
      <w:r w:rsidRPr="006967A2">
        <w:rPr>
          <w:rFonts w:asciiTheme="minorHAnsi" w:hAnsiTheme="minorHAnsi" w:cstheme="minorHAnsi"/>
          <w:sz w:val="22"/>
          <w:szCs w:val="22"/>
        </w:rPr>
        <w:t>:  Within</w:t>
      </w:r>
      <w:proofErr w:type="gramEnd"/>
      <w:r w:rsidRPr="006967A2">
        <w:rPr>
          <w:rFonts w:asciiTheme="minorHAnsi" w:hAnsiTheme="minorHAnsi" w:cstheme="minorHAnsi"/>
          <w:sz w:val="22"/>
          <w:szCs w:val="22"/>
        </w:rPr>
        <w:t xml:space="preserve"> 2 degrees of the design batter of the concrete retaining wall units.</w:t>
      </w:r>
    </w:p>
    <w:p w14:paraId="49E89BAB" w14:textId="16AB34D0" w:rsidR="00390046" w:rsidRPr="00AA51B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AA51B4"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Perform compaction testing of the reinforced backfill placed and compacted in the reinforced </w:t>
      </w:r>
      <w:r w:rsidRPr="006967A2">
        <w:rPr>
          <w:rFonts w:asciiTheme="minorHAnsi" w:hAnsiTheme="minorHAnsi" w:cstheme="minorHAnsi"/>
          <w:sz w:val="22"/>
          <w:szCs w:val="22"/>
        </w:rPr>
        <w:lastRenderedPageBreak/>
        <w:t>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09CB980A"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w:t>
      </w:r>
      <w:r w:rsidR="00E00C18">
        <w:rPr>
          <w:rFonts w:asciiTheme="minorHAnsi" w:hAnsiTheme="minorHAnsi" w:cstheme="minorHAnsi"/>
          <w:sz w:val="22"/>
          <w:szCs w:val="22"/>
        </w:rPr>
        <w:t>Vertica Pro</w:t>
      </w:r>
      <w:r w:rsidRPr="006967A2">
        <w:rPr>
          <w:rFonts w:asciiTheme="minorHAnsi" w:hAnsiTheme="minorHAnsi" w:cstheme="minorHAnsi"/>
          <w:sz w:val="22"/>
          <w:szCs w:val="22"/>
        </w:rPr>
        <w:t>)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AA51B4"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AA51B4"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1371" w14:textId="77777777" w:rsidR="003E72C1" w:rsidRDefault="003E72C1" w:rsidP="00390046">
      <w:r>
        <w:separator/>
      </w:r>
    </w:p>
  </w:endnote>
  <w:endnote w:type="continuationSeparator" w:id="0">
    <w:p w14:paraId="42E071B4" w14:textId="77777777" w:rsidR="003E72C1" w:rsidRDefault="003E72C1"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2A224596"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2000DB">
      <w:rPr>
        <w:rFonts w:ascii="Arial" w:hAnsi="Arial" w:cs="Arial"/>
      </w:rPr>
      <w:t>Vertica</w:t>
    </w:r>
    <w:r w:rsidR="00E302FA">
      <w:rPr>
        <w:rFonts w:ascii="Arial" w:hAnsi="Arial" w:cs="Arial"/>
      </w:rPr>
      <w:t xml:space="preserve"> Pro</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995397">
      <w:rPr>
        <w:rFonts w:ascii="Arial" w:hAnsi="Arial" w:cs="Arial"/>
      </w:rPr>
      <w:t>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A429" w14:textId="77777777" w:rsidR="003E72C1" w:rsidRDefault="003E72C1" w:rsidP="00390046">
      <w:r>
        <w:separator/>
      </w:r>
    </w:p>
  </w:footnote>
  <w:footnote w:type="continuationSeparator" w:id="0">
    <w:p w14:paraId="2903AEC5" w14:textId="77777777" w:rsidR="003E72C1" w:rsidRDefault="003E72C1"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224D4714" w:rsidR="00254FCA" w:rsidRPr="00476257" w:rsidRDefault="00254FCA">
    <w:pPr>
      <w:pStyle w:val="Header"/>
      <w:rPr>
        <w:i/>
        <w:iCs/>
        <w:sz w:val="18"/>
        <w:szCs w:val="22"/>
      </w:rPr>
    </w:pPr>
    <w:r w:rsidRPr="00476257">
      <w:rPr>
        <w:i/>
        <w:iCs/>
        <w:sz w:val="18"/>
        <w:szCs w:val="22"/>
      </w:rPr>
      <w:t xml:space="preserve">Anchor </w:t>
    </w:r>
    <w:r w:rsidR="002000DB">
      <w:rPr>
        <w:i/>
        <w:iCs/>
        <w:sz w:val="18"/>
        <w:szCs w:val="22"/>
      </w:rPr>
      <w:t>Vertica</w:t>
    </w:r>
    <w:r w:rsidRPr="00476257">
      <w:rPr>
        <w:i/>
        <w:iCs/>
        <w:sz w:val="18"/>
        <w:szCs w:val="22"/>
      </w:rPr>
      <w:t xml:space="preserve"> </w:t>
    </w:r>
    <w:r w:rsidR="00E302FA">
      <w:rPr>
        <w:i/>
        <w:iCs/>
        <w:sz w:val="18"/>
        <w:szCs w:val="22"/>
      </w:rPr>
      <w:t xml:space="preserve">Pro </w:t>
    </w:r>
    <w:r w:rsidRPr="00476257">
      <w:rPr>
        <w:i/>
        <w:iCs/>
        <w:sz w:val="18"/>
        <w:szCs w:val="22"/>
      </w:rPr>
      <w:t xml:space="preserve">Guide Specification </w:t>
    </w:r>
    <w:r w:rsidR="00995397">
      <w:rPr>
        <w:i/>
        <w:iCs/>
        <w:sz w:val="18"/>
        <w:szCs w:val="22"/>
      </w:rPr>
      <w:t>10/09/2025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033A7"/>
    <w:rsid w:val="00021742"/>
    <w:rsid w:val="00057B4A"/>
    <w:rsid w:val="0008409F"/>
    <w:rsid w:val="000C73D7"/>
    <w:rsid w:val="00131FF4"/>
    <w:rsid w:val="00140598"/>
    <w:rsid w:val="00142CC6"/>
    <w:rsid w:val="00155515"/>
    <w:rsid w:val="001A5AD0"/>
    <w:rsid w:val="001E2931"/>
    <w:rsid w:val="002000DB"/>
    <w:rsid w:val="002369B2"/>
    <w:rsid w:val="00254FCA"/>
    <w:rsid w:val="0030716A"/>
    <w:rsid w:val="0031160E"/>
    <w:rsid w:val="00332057"/>
    <w:rsid w:val="00343509"/>
    <w:rsid w:val="00390046"/>
    <w:rsid w:val="003B21E9"/>
    <w:rsid w:val="003B35CC"/>
    <w:rsid w:val="003D070A"/>
    <w:rsid w:val="003D7204"/>
    <w:rsid w:val="003E72C1"/>
    <w:rsid w:val="00441978"/>
    <w:rsid w:val="00445B20"/>
    <w:rsid w:val="00445D85"/>
    <w:rsid w:val="00476257"/>
    <w:rsid w:val="004E1EAE"/>
    <w:rsid w:val="005A4CC7"/>
    <w:rsid w:val="005C7036"/>
    <w:rsid w:val="005D4D99"/>
    <w:rsid w:val="005F32B7"/>
    <w:rsid w:val="00685FAA"/>
    <w:rsid w:val="006967A2"/>
    <w:rsid w:val="006E0881"/>
    <w:rsid w:val="006F07B7"/>
    <w:rsid w:val="00735076"/>
    <w:rsid w:val="00753647"/>
    <w:rsid w:val="00764A3B"/>
    <w:rsid w:val="00775354"/>
    <w:rsid w:val="00783C8A"/>
    <w:rsid w:val="0078642A"/>
    <w:rsid w:val="007D51E6"/>
    <w:rsid w:val="00826B25"/>
    <w:rsid w:val="008821FB"/>
    <w:rsid w:val="008A3500"/>
    <w:rsid w:val="008C35B6"/>
    <w:rsid w:val="0092490B"/>
    <w:rsid w:val="00925C6C"/>
    <w:rsid w:val="0098012E"/>
    <w:rsid w:val="009947B4"/>
    <w:rsid w:val="00995397"/>
    <w:rsid w:val="009A6D6B"/>
    <w:rsid w:val="009B34B5"/>
    <w:rsid w:val="00A21F97"/>
    <w:rsid w:val="00A34426"/>
    <w:rsid w:val="00A97613"/>
    <w:rsid w:val="00AA51B4"/>
    <w:rsid w:val="00AD607A"/>
    <w:rsid w:val="00AF0DE7"/>
    <w:rsid w:val="00B217BD"/>
    <w:rsid w:val="00B6098D"/>
    <w:rsid w:val="00BA446F"/>
    <w:rsid w:val="00BC5632"/>
    <w:rsid w:val="00BD3613"/>
    <w:rsid w:val="00C224FF"/>
    <w:rsid w:val="00C3011F"/>
    <w:rsid w:val="00C34D7C"/>
    <w:rsid w:val="00C62D38"/>
    <w:rsid w:val="00C62DF7"/>
    <w:rsid w:val="00CF09F7"/>
    <w:rsid w:val="00CF2DEA"/>
    <w:rsid w:val="00D25EAA"/>
    <w:rsid w:val="00D44153"/>
    <w:rsid w:val="00DF0080"/>
    <w:rsid w:val="00E00C18"/>
    <w:rsid w:val="00E14C83"/>
    <w:rsid w:val="00E2444E"/>
    <w:rsid w:val="00E302FA"/>
    <w:rsid w:val="00EC62C1"/>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Huyck, Jon</cp:lastModifiedBy>
  <cp:revision>7</cp:revision>
  <cp:lastPrinted>2015-09-17T15:52:00Z</cp:lastPrinted>
  <dcterms:created xsi:type="dcterms:W3CDTF">2024-05-30T16:40:00Z</dcterms:created>
  <dcterms:modified xsi:type="dcterms:W3CDTF">2025-10-09T17:07:00Z</dcterms:modified>
</cp:coreProperties>
</file>